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6"/>
        <w:tblW w:w="10621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7"/>
        <w:gridCol w:w="9034"/>
      </w:tblGrid>
      <w:tr w:rsidR="005F67E5" w:rsidRPr="00221BBE" w:rsidTr="006913A8">
        <w:trPr>
          <w:trHeight w:val="445"/>
        </w:trPr>
        <w:tc>
          <w:tcPr>
            <w:tcW w:w="1587" w:type="dxa"/>
            <w:shd w:val="clear" w:color="auto" w:fill="CC0000"/>
            <w:vAlign w:val="center"/>
          </w:tcPr>
          <w:p w:rsidR="005F67E5" w:rsidRPr="00221BBE" w:rsidRDefault="005F67E5" w:rsidP="005F67E5">
            <w:pPr>
              <w:spacing w:before="0" w:after="120"/>
              <w:rPr>
                <w:b/>
                <w:sz w:val="28"/>
                <w:szCs w:val="28"/>
                <w:lang w:val="en-AU"/>
              </w:rPr>
            </w:pPr>
            <w:bookmarkStart w:id="0" w:name="_GoBack"/>
            <w:bookmarkEnd w:id="0"/>
            <w:r w:rsidRPr="00221BBE">
              <w:rPr>
                <w:rFonts w:ascii="Arial Narrow" w:hAnsi="Arial Narrow"/>
                <w:b/>
                <w:color w:val="FFFFFF"/>
                <w:sz w:val="28"/>
                <w:szCs w:val="28"/>
                <w:lang w:val="en-AU"/>
              </w:rPr>
              <w:t xml:space="preserve">Meeting: </w:t>
            </w:r>
          </w:p>
        </w:tc>
        <w:tc>
          <w:tcPr>
            <w:tcW w:w="9034" w:type="dxa"/>
            <w:shd w:val="clear" w:color="auto" w:fill="CC0000"/>
            <w:vAlign w:val="center"/>
          </w:tcPr>
          <w:p w:rsidR="005F67E5" w:rsidRPr="00221BBE" w:rsidRDefault="005F67E5" w:rsidP="005F67E5">
            <w:pPr>
              <w:spacing w:before="0" w:after="120"/>
              <w:rPr>
                <w:rFonts w:ascii="Arial Narrow" w:hAnsi="Arial Narrow"/>
                <w:b/>
                <w:color w:val="FFFFFF"/>
                <w:szCs w:val="24"/>
                <w:lang w:val="en-AU"/>
              </w:rPr>
            </w:pPr>
          </w:p>
        </w:tc>
      </w:tr>
      <w:tr w:rsidR="005F67E5" w:rsidRPr="00221BBE" w:rsidTr="006913A8">
        <w:trPr>
          <w:trHeight w:val="425"/>
        </w:trPr>
        <w:tc>
          <w:tcPr>
            <w:tcW w:w="1587" w:type="dxa"/>
          </w:tcPr>
          <w:p w:rsidR="005F67E5" w:rsidRPr="00221BBE" w:rsidRDefault="005F67E5" w:rsidP="005F67E5">
            <w:pPr>
              <w:rPr>
                <w:b/>
                <w:sz w:val="20"/>
                <w:lang w:val="en-AU"/>
              </w:rPr>
            </w:pPr>
            <w:r w:rsidRPr="00221BBE">
              <w:rPr>
                <w:b/>
                <w:sz w:val="20"/>
                <w:lang w:val="en-AU"/>
              </w:rPr>
              <w:t>Meeting Title:</w:t>
            </w:r>
          </w:p>
        </w:tc>
        <w:tc>
          <w:tcPr>
            <w:tcW w:w="9034" w:type="dxa"/>
          </w:tcPr>
          <w:p w:rsidR="005F67E5" w:rsidRPr="00221BBE" w:rsidRDefault="005F67E5" w:rsidP="005F67E5">
            <w:pPr>
              <w:rPr>
                <w:sz w:val="20"/>
                <w:lang w:val="en-AU"/>
              </w:rPr>
            </w:pPr>
            <w:r w:rsidRPr="00221BBE">
              <w:rPr>
                <w:sz w:val="20"/>
                <w:lang w:val="en-AU"/>
              </w:rPr>
              <w:t>Ulmarra Public School P&amp;C Meeting</w:t>
            </w:r>
          </w:p>
        </w:tc>
      </w:tr>
      <w:tr w:rsidR="005F67E5" w:rsidRPr="00221BBE" w:rsidTr="006913A8">
        <w:trPr>
          <w:trHeight w:val="425"/>
        </w:trPr>
        <w:tc>
          <w:tcPr>
            <w:tcW w:w="1587" w:type="dxa"/>
          </w:tcPr>
          <w:p w:rsidR="005F67E5" w:rsidRPr="00221BBE" w:rsidRDefault="005F67E5" w:rsidP="005F67E5">
            <w:pPr>
              <w:rPr>
                <w:b/>
                <w:sz w:val="20"/>
                <w:lang w:val="en-AU"/>
              </w:rPr>
            </w:pPr>
            <w:r w:rsidRPr="00221BBE">
              <w:rPr>
                <w:b/>
                <w:sz w:val="20"/>
                <w:lang w:val="en-AU"/>
              </w:rPr>
              <w:t>Date/Time:</w:t>
            </w:r>
          </w:p>
        </w:tc>
        <w:tc>
          <w:tcPr>
            <w:tcW w:w="9034" w:type="dxa"/>
          </w:tcPr>
          <w:p w:rsidR="005F67E5" w:rsidRPr="00221BBE" w:rsidRDefault="00EE37B5" w:rsidP="005511E2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20/06</w:t>
            </w:r>
            <w:r w:rsidR="008E50B5" w:rsidRPr="00221BBE">
              <w:rPr>
                <w:b/>
                <w:sz w:val="20"/>
                <w:lang w:val="en-AU"/>
              </w:rPr>
              <w:t>/</w:t>
            </w:r>
            <w:r w:rsidR="00016328" w:rsidRPr="00221BBE">
              <w:rPr>
                <w:b/>
                <w:sz w:val="20"/>
                <w:lang w:val="en-AU"/>
              </w:rPr>
              <w:t>20</w:t>
            </w:r>
            <w:r w:rsidR="00AB6BB9" w:rsidRPr="00221BBE">
              <w:rPr>
                <w:b/>
                <w:sz w:val="20"/>
                <w:lang w:val="en-AU"/>
              </w:rPr>
              <w:t>17</w:t>
            </w:r>
            <w:r w:rsidR="00E57BD1" w:rsidRPr="00221BBE">
              <w:rPr>
                <w:b/>
                <w:sz w:val="20"/>
                <w:lang w:val="en-AU"/>
              </w:rPr>
              <w:t xml:space="preserve"> </w:t>
            </w:r>
            <w:r w:rsidR="00E57BD1" w:rsidRPr="00221BBE">
              <w:rPr>
                <w:sz w:val="20"/>
                <w:lang w:val="en-AU"/>
              </w:rPr>
              <w:t xml:space="preserve">at </w:t>
            </w:r>
            <w:r w:rsidR="001C1AE0">
              <w:rPr>
                <w:b/>
                <w:sz w:val="20"/>
                <w:lang w:val="en-AU"/>
              </w:rPr>
              <w:t>9.32</w:t>
            </w:r>
            <w:r w:rsidR="008E50B5" w:rsidRPr="00221BBE">
              <w:rPr>
                <w:b/>
                <w:sz w:val="20"/>
                <w:lang w:val="en-AU"/>
              </w:rPr>
              <w:t>a</w:t>
            </w:r>
            <w:r w:rsidR="00E57BD1" w:rsidRPr="00221BBE">
              <w:rPr>
                <w:b/>
                <w:sz w:val="20"/>
                <w:lang w:val="en-AU"/>
              </w:rPr>
              <w:t>m</w:t>
            </w:r>
          </w:p>
        </w:tc>
      </w:tr>
      <w:tr w:rsidR="005F67E5" w:rsidRPr="00221BBE" w:rsidTr="006913A8">
        <w:trPr>
          <w:trHeight w:val="425"/>
        </w:trPr>
        <w:tc>
          <w:tcPr>
            <w:tcW w:w="1587" w:type="dxa"/>
          </w:tcPr>
          <w:p w:rsidR="005F67E5" w:rsidRPr="00221BBE" w:rsidRDefault="005F67E5" w:rsidP="005F67E5">
            <w:pPr>
              <w:rPr>
                <w:b/>
                <w:sz w:val="20"/>
                <w:lang w:val="en-AU"/>
              </w:rPr>
            </w:pPr>
            <w:r w:rsidRPr="00221BBE">
              <w:rPr>
                <w:b/>
                <w:sz w:val="20"/>
                <w:lang w:val="en-AU"/>
              </w:rPr>
              <w:t xml:space="preserve">Location: </w:t>
            </w:r>
          </w:p>
        </w:tc>
        <w:tc>
          <w:tcPr>
            <w:tcW w:w="9034" w:type="dxa"/>
          </w:tcPr>
          <w:p w:rsidR="005F67E5" w:rsidRPr="00221BBE" w:rsidRDefault="006913A8" w:rsidP="005F67E5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Ulmarra Public School </w:t>
            </w:r>
            <w:r w:rsidR="005F67E5" w:rsidRPr="00221BBE">
              <w:rPr>
                <w:sz w:val="20"/>
                <w:lang w:val="en-AU"/>
              </w:rPr>
              <w:t>Library</w:t>
            </w:r>
          </w:p>
        </w:tc>
      </w:tr>
      <w:tr w:rsidR="005F67E5" w:rsidRPr="00221BBE" w:rsidTr="006913A8">
        <w:trPr>
          <w:trHeight w:val="709"/>
        </w:trPr>
        <w:tc>
          <w:tcPr>
            <w:tcW w:w="1587" w:type="dxa"/>
          </w:tcPr>
          <w:p w:rsidR="005F67E5" w:rsidRPr="00221BBE" w:rsidRDefault="005F67E5" w:rsidP="005F67E5">
            <w:pPr>
              <w:rPr>
                <w:b/>
                <w:sz w:val="20"/>
                <w:lang w:val="en-AU"/>
              </w:rPr>
            </w:pPr>
            <w:r w:rsidRPr="00221BBE">
              <w:rPr>
                <w:b/>
                <w:sz w:val="20"/>
                <w:lang w:val="en-AU"/>
              </w:rPr>
              <w:t>Attendees:</w:t>
            </w:r>
          </w:p>
        </w:tc>
        <w:tc>
          <w:tcPr>
            <w:tcW w:w="9034" w:type="dxa"/>
          </w:tcPr>
          <w:p w:rsidR="005F67E5" w:rsidRPr="00221BBE" w:rsidRDefault="00EE37B5" w:rsidP="001C1AE0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Vanessa Cavanagh, Ken Cowan, </w:t>
            </w:r>
            <w:r w:rsidR="008E50B5" w:rsidRPr="00221BBE">
              <w:rPr>
                <w:sz w:val="20"/>
                <w:lang w:val="en-AU"/>
              </w:rPr>
              <w:t xml:space="preserve">Kylie Jagoe, </w:t>
            </w:r>
            <w:r w:rsidR="00016328" w:rsidRPr="00221BBE">
              <w:rPr>
                <w:sz w:val="20"/>
                <w:lang w:val="en-AU"/>
              </w:rPr>
              <w:t xml:space="preserve">Roz Kennedy, </w:t>
            </w:r>
            <w:r w:rsidR="008E50B5" w:rsidRPr="00221BBE">
              <w:rPr>
                <w:sz w:val="20"/>
                <w:lang w:val="en-AU"/>
              </w:rPr>
              <w:t xml:space="preserve">Bev Small, </w:t>
            </w:r>
            <w:r w:rsidR="001C1AE0">
              <w:rPr>
                <w:sz w:val="20"/>
                <w:lang w:val="en-AU"/>
              </w:rPr>
              <w:t xml:space="preserve">Katie Sullivan, </w:t>
            </w:r>
            <w:r>
              <w:rPr>
                <w:sz w:val="20"/>
                <w:lang w:val="en-AU"/>
              </w:rPr>
              <w:t>Stephanie Tarrant and Tania Watts</w:t>
            </w:r>
            <w:r w:rsidR="00016328" w:rsidRPr="00221BBE">
              <w:rPr>
                <w:sz w:val="20"/>
                <w:lang w:val="en-AU"/>
              </w:rPr>
              <w:t>.</w:t>
            </w:r>
          </w:p>
        </w:tc>
      </w:tr>
      <w:tr w:rsidR="005F67E5" w:rsidRPr="00221BBE" w:rsidTr="006913A8">
        <w:trPr>
          <w:trHeight w:val="425"/>
        </w:trPr>
        <w:tc>
          <w:tcPr>
            <w:tcW w:w="1587" w:type="dxa"/>
          </w:tcPr>
          <w:p w:rsidR="005F67E5" w:rsidRPr="00221BBE" w:rsidRDefault="005F67E5" w:rsidP="005F67E5">
            <w:pPr>
              <w:rPr>
                <w:b/>
                <w:sz w:val="20"/>
                <w:lang w:val="en-AU"/>
              </w:rPr>
            </w:pPr>
            <w:r w:rsidRPr="00221BBE">
              <w:rPr>
                <w:b/>
                <w:sz w:val="20"/>
                <w:lang w:val="en-AU"/>
              </w:rPr>
              <w:t xml:space="preserve">Apologies: </w:t>
            </w:r>
          </w:p>
        </w:tc>
        <w:tc>
          <w:tcPr>
            <w:tcW w:w="9034" w:type="dxa"/>
          </w:tcPr>
          <w:p w:rsidR="006913A8" w:rsidRPr="00221BBE" w:rsidRDefault="00EE37B5" w:rsidP="008E50B5">
            <w:pPr>
              <w:jc w:val="both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Kobie Harris</w:t>
            </w:r>
          </w:p>
        </w:tc>
      </w:tr>
    </w:tbl>
    <w:p w:rsidR="0037655E" w:rsidRPr="00221BBE" w:rsidRDefault="0037655E" w:rsidP="00B219AD">
      <w:pPr>
        <w:spacing w:before="0" w:after="120"/>
        <w:rPr>
          <w:rFonts w:ascii="Arial Narrow" w:hAnsi="Arial Narrow"/>
          <w:b/>
          <w:color w:val="FFFFFF"/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0"/>
        <w:gridCol w:w="4681"/>
        <w:gridCol w:w="2441"/>
        <w:gridCol w:w="2805"/>
      </w:tblGrid>
      <w:tr w:rsidR="004D198C" w:rsidRPr="00221BBE" w:rsidTr="00625FED">
        <w:trPr>
          <w:trHeight w:val="505"/>
        </w:trPr>
        <w:tc>
          <w:tcPr>
            <w:tcW w:w="3689" w:type="pct"/>
            <w:gridSpan w:val="3"/>
            <w:shd w:val="clear" w:color="auto" w:fill="CC0000"/>
            <w:vAlign w:val="center"/>
          </w:tcPr>
          <w:p w:rsidR="004D198C" w:rsidRPr="00221BBE" w:rsidRDefault="004D198C" w:rsidP="002A0D44">
            <w:pPr>
              <w:spacing w:before="0" w:after="120"/>
              <w:rPr>
                <w:sz w:val="28"/>
                <w:szCs w:val="28"/>
                <w:lang w:val="en-AU"/>
              </w:rPr>
            </w:pPr>
            <w:r w:rsidRPr="00221BBE">
              <w:rPr>
                <w:rFonts w:ascii="Arial Narrow" w:hAnsi="Arial Narrow"/>
                <w:b/>
                <w:color w:val="FFFFFF"/>
                <w:sz w:val="28"/>
                <w:szCs w:val="28"/>
                <w:lang w:val="en-AU"/>
              </w:rPr>
              <w:t>Agenda/Minutes:</w:t>
            </w:r>
          </w:p>
        </w:tc>
        <w:tc>
          <w:tcPr>
            <w:tcW w:w="1311" w:type="pct"/>
            <w:shd w:val="clear" w:color="auto" w:fill="CC0000"/>
          </w:tcPr>
          <w:p w:rsidR="004D198C" w:rsidRPr="00221BBE" w:rsidRDefault="004D198C" w:rsidP="002A0D44">
            <w:pPr>
              <w:spacing w:before="0" w:after="120"/>
              <w:rPr>
                <w:rFonts w:ascii="Arial Narrow" w:hAnsi="Arial Narrow"/>
                <w:b/>
                <w:color w:val="FFFFFF"/>
                <w:sz w:val="28"/>
                <w:szCs w:val="28"/>
                <w:lang w:val="en-AU"/>
              </w:rPr>
            </w:pPr>
          </w:p>
        </w:tc>
      </w:tr>
      <w:tr w:rsidR="004D198C" w:rsidRPr="00221BBE" w:rsidTr="00670642">
        <w:trPr>
          <w:trHeight w:val="545"/>
        </w:trPr>
        <w:tc>
          <w:tcPr>
            <w:tcW w:w="360" w:type="pct"/>
          </w:tcPr>
          <w:p w:rsidR="004D198C" w:rsidRPr="00221BBE" w:rsidRDefault="004D198C" w:rsidP="006B188B">
            <w:pPr>
              <w:pStyle w:val="TableHeading"/>
              <w:rPr>
                <w:lang w:val="en-AU"/>
              </w:rPr>
            </w:pPr>
            <w:r w:rsidRPr="00221BBE">
              <w:rPr>
                <w:lang w:val="en-AU"/>
              </w:rPr>
              <w:t xml:space="preserve">Item </w:t>
            </w:r>
          </w:p>
        </w:tc>
        <w:tc>
          <w:tcPr>
            <w:tcW w:w="2188" w:type="pct"/>
          </w:tcPr>
          <w:p w:rsidR="004D198C" w:rsidRPr="00221BBE" w:rsidRDefault="004D198C" w:rsidP="00B676C3">
            <w:pPr>
              <w:pStyle w:val="TableHeading"/>
              <w:rPr>
                <w:lang w:val="en-AU"/>
              </w:rPr>
            </w:pPr>
            <w:r w:rsidRPr="00221BBE">
              <w:rPr>
                <w:lang w:val="en-AU"/>
              </w:rPr>
              <w:t xml:space="preserve">Item Details </w:t>
            </w:r>
          </w:p>
        </w:tc>
        <w:tc>
          <w:tcPr>
            <w:tcW w:w="1141" w:type="pct"/>
          </w:tcPr>
          <w:p w:rsidR="004D198C" w:rsidRPr="00221BBE" w:rsidRDefault="00BB7C15" w:rsidP="00B676C3">
            <w:pPr>
              <w:pStyle w:val="TableHeading"/>
              <w:rPr>
                <w:lang w:val="en-AU"/>
              </w:rPr>
            </w:pPr>
            <w:r w:rsidRPr="00221BBE">
              <w:rPr>
                <w:lang w:val="en-AU"/>
              </w:rPr>
              <w:t>Moved (M) Seconded (S)</w:t>
            </w:r>
          </w:p>
        </w:tc>
        <w:tc>
          <w:tcPr>
            <w:tcW w:w="1311" w:type="pct"/>
          </w:tcPr>
          <w:p w:rsidR="004D198C" w:rsidRPr="00221BBE" w:rsidRDefault="00DB6187" w:rsidP="00B676C3">
            <w:pPr>
              <w:pStyle w:val="TableHeading"/>
              <w:rPr>
                <w:lang w:val="en-AU"/>
              </w:rPr>
            </w:pPr>
            <w:r w:rsidRPr="00221BBE">
              <w:rPr>
                <w:lang w:val="en-AU"/>
              </w:rPr>
              <w:t>Resolution/Notes/Actions</w:t>
            </w:r>
          </w:p>
        </w:tc>
      </w:tr>
      <w:tr w:rsidR="004D198C" w:rsidRPr="00221BBE" w:rsidTr="00670642">
        <w:tc>
          <w:tcPr>
            <w:tcW w:w="360" w:type="pct"/>
          </w:tcPr>
          <w:p w:rsidR="004D198C" w:rsidRPr="00221BBE" w:rsidRDefault="00BB7C15" w:rsidP="00B77D6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1.0</w:t>
            </w:r>
          </w:p>
        </w:tc>
        <w:tc>
          <w:tcPr>
            <w:tcW w:w="2188" w:type="pct"/>
          </w:tcPr>
          <w:p w:rsidR="001E1F83" w:rsidRPr="00221BBE" w:rsidRDefault="006D5399" w:rsidP="008471B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Move</w:t>
            </w:r>
            <w:r w:rsidR="00A74A4A" w:rsidRPr="00221BBE">
              <w:rPr>
                <w:b w:val="0"/>
                <w:lang w:val="en-AU"/>
              </w:rPr>
              <w:t>d</w:t>
            </w:r>
            <w:r w:rsidRPr="00221BBE">
              <w:rPr>
                <w:b w:val="0"/>
                <w:lang w:val="en-AU"/>
              </w:rPr>
              <w:t xml:space="preserve"> to ap</w:t>
            </w:r>
            <w:r w:rsidR="00A20822" w:rsidRPr="00221BBE">
              <w:rPr>
                <w:b w:val="0"/>
                <w:lang w:val="en-AU"/>
              </w:rPr>
              <w:t>prov</w:t>
            </w:r>
            <w:r w:rsidRPr="00221BBE">
              <w:rPr>
                <w:b w:val="0"/>
                <w:lang w:val="en-AU"/>
              </w:rPr>
              <w:t>e</w:t>
            </w:r>
            <w:r w:rsidR="00416596" w:rsidRPr="00221BBE">
              <w:rPr>
                <w:b w:val="0"/>
                <w:lang w:val="en-AU"/>
              </w:rPr>
              <w:t xml:space="preserve"> th</w:t>
            </w:r>
            <w:r w:rsidR="005F67E5" w:rsidRPr="00221BBE">
              <w:rPr>
                <w:b w:val="0"/>
                <w:lang w:val="en-AU"/>
              </w:rPr>
              <w:t>e previous</w:t>
            </w:r>
            <w:r w:rsidR="00193F2D" w:rsidRPr="00221BBE">
              <w:rPr>
                <w:b w:val="0"/>
                <w:lang w:val="en-AU"/>
              </w:rPr>
              <w:t xml:space="preserve"> meeting</w:t>
            </w:r>
            <w:r w:rsidR="001915DC" w:rsidRPr="00221BBE">
              <w:rPr>
                <w:b w:val="0"/>
                <w:lang w:val="en-AU"/>
              </w:rPr>
              <w:t>’s</w:t>
            </w:r>
            <w:r w:rsidR="00193F2D" w:rsidRPr="00221BBE">
              <w:rPr>
                <w:b w:val="0"/>
                <w:lang w:val="en-AU"/>
              </w:rPr>
              <w:t xml:space="preserve"> M</w:t>
            </w:r>
            <w:r w:rsidR="00A20822" w:rsidRPr="00221BBE">
              <w:rPr>
                <w:b w:val="0"/>
                <w:lang w:val="en-AU"/>
              </w:rPr>
              <w:t>inutes</w:t>
            </w:r>
            <w:r w:rsidR="001915DC" w:rsidRPr="00221BBE">
              <w:rPr>
                <w:b w:val="0"/>
                <w:lang w:val="en-AU"/>
              </w:rPr>
              <w:t xml:space="preserve"> from </w:t>
            </w:r>
            <w:r w:rsidR="00EE37B5">
              <w:rPr>
                <w:b w:val="0"/>
                <w:lang w:val="en-AU"/>
              </w:rPr>
              <w:t>16/05</w:t>
            </w:r>
            <w:r w:rsidR="00AB6BB9" w:rsidRPr="00221BBE">
              <w:rPr>
                <w:b w:val="0"/>
                <w:lang w:val="en-AU"/>
              </w:rPr>
              <w:t>/</w:t>
            </w:r>
            <w:r w:rsidR="00031AB1" w:rsidRPr="00221BBE">
              <w:rPr>
                <w:b w:val="0"/>
                <w:lang w:val="en-AU"/>
              </w:rPr>
              <w:t>20</w:t>
            </w:r>
            <w:r w:rsidR="006913A8">
              <w:rPr>
                <w:b w:val="0"/>
                <w:lang w:val="en-AU"/>
              </w:rPr>
              <w:t>17</w:t>
            </w:r>
            <w:r w:rsidR="001915DC" w:rsidRPr="00221BBE">
              <w:rPr>
                <w:b w:val="0"/>
                <w:lang w:val="en-AU"/>
              </w:rPr>
              <w:t>.</w:t>
            </w:r>
          </w:p>
        </w:tc>
        <w:tc>
          <w:tcPr>
            <w:tcW w:w="1141" w:type="pct"/>
          </w:tcPr>
          <w:p w:rsidR="001C1AE0" w:rsidRDefault="001C1AE0" w:rsidP="001C1AE0">
            <w:pPr>
              <w:jc w:val="both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(M)  </w:t>
            </w:r>
            <w:r w:rsidR="00EE37B5" w:rsidRPr="00EE37B5">
              <w:rPr>
                <w:sz w:val="20"/>
                <w:lang w:val="en-AU"/>
              </w:rPr>
              <w:t>Tania Watts</w:t>
            </w:r>
          </w:p>
          <w:p w:rsidR="00A20822" w:rsidRDefault="00EE37B5" w:rsidP="001C1AE0">
            <w:pPr>
              <w:pStyle w:val="TableHeading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(S)  Bev Small</w:t>
            </w:r>
          </w:p>
          <w:p w:rsidR="00985B34" w:rsidRPr="001C1AE0" w:rsidRDefault="00985B34" w:rsidP="001C1AE0">
            <w:pPr>
              <w:pStyle w:val="TableHeading"/>
              <w:rPr>
                <w:b w:val="0"/>
                <w:lang w:val="en-AU"/>
              </w:rPr>
            </w:pPr>
          </w:p>
        </w:tc>
        <w:tc>
          <w:tcPr>
            <w:tcW w:w="1311" w:type="pct"/>
          </w:tcPr>
          <w:p w:rsidR="004D198C" w:rsidRPr="00221BBE" w:rsidRDefault="004D198C" w:rsidP="008471B2">
            <w:pPr>
              <w:pStyle w:val="TableHeading"/>
              <w:rPr>
                <w:b w:val="0"/>
                <w:lang w:val="en-AU"/>
              </w:rPr>
            </w:pPr>
          </w:p>
        </w:tc>
      </w:tr>
      <w:tr w:rsidR="005F67E5" w:rsidRPr="00221BBE" w:rsidTr="00670642">
        <w:tc>
          <w:tcPr>
            <w:tcW w:w="360" w:type="pct"/>
          </w:tcPr>
          <w:p w:rsidR="005F67E5" w:rsidRPr="00221BBE" w:rsidRDefault="005F67E5" w:rsidP="00B77D6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1.1</w:t>
            </w:r>
          </w:p>
        </w:tc>
        <w:tc>
          <w:tcPr>
            <w:tcW w:w="2188" w:type="pct"/>
          </w:tcPr>
          <w:p w:rsidR="00D94C75" w:rsidRPr="00221BBE" w:rsidRDefault="005F67E5" w:rsidP="003D410D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Business Arising from previous minute</w:t>
            </w:r>
            <w:r w:rsidR="00D94C75" w:rsidRPr="00221BBE">
              <w:rPr>
                <w:b w:val="0"/>
                <w:lang w:val="en-AU"/>
              </w:rPr>
              <w:t>s</w:t>
            </w:r>
            <w:r w:rsidR="00B97E80" w:rsidRPr="00221BBE">
              <w:rPr>
                <w:b w:val="0"/>
                <w:lang w:val="en-AU"/>
              </w:rPr>
              <w:t>:</w:t>
            </w:r>
          </w:p>
          <w:p w:rsidR="00D94C75" w:rsidRDefault="008E50B5" w:rsidP="00D94C75">
            <w:pPr>
              <w:pStyle w:val="TableHeading"/>
              <w:numPr>
                <w:ilvl w:val="0"/>
                <w:numId w:val="35"/>
              </w:numPr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Girls Skorts – </w:t>
            </w:r>
            <w:r w:rsidR="001569DF">
              <w:rPr>
                <w:b w:val="0"/>
                <w:lang w:val="en-AU"/>
              </w:rPr>
              <w:t xml:space="preserve">V. </w:t>
            </w:r>
            <w:r w:rsidR="00EE37B5">
              <w:rPr>
                <w:b w:val="0"/>
                <w:lang w:val="en-AU"/>
              </w:rPr>
              <w:t xml:space="preserve">Cavanagh contacted </w:t>
            </w:r>
            <w:r w:rsidR="001C1AE0">
              <w:rPr>
                <w:b w:val="0"/>
                <w:lang w:val="en-AU"/>
              </w:rPr>
              <w:t>Maclean Uniform Shop and ask</w:t>
            </w:r>
            <w:r w:rsidR="00EE37B5">
              <w:rPr>
                <w:b w:val="0"/>
                <w:lang w:val="en-AU"/>
              </w:rPr>
              <w:t>ed</w:t>
            </w:r>
            <w:r w:rsidR="001C1AE0">
              <w:rPr>
                <w:b w:val="0"/>
                <w:lang w:val="en-AU"/>
              </w:rPr>
              <w:t xml:space="preserve"> them not to sell “t-shirt” type skorts anymore</w:t>
            </w:r>
            <w:r w:rsidR="00EE37B5">
              <w:rPr>
                <w:b w:val="0"/>
                <w:lang w:val="en-AU"/>
              </w:rPr>
              <w:t xml:space="preserve"> as they are not endorsed by the P&amp;C. The skorts were actually Iluka Schools uniform.</w:t>
            </w:r>
          </w:p>
          <w:p w:rsidR="00EE37B5" w:rsidRPr="00221BBE" w:rsidRDefault="00F73292" w:rsidP="00D94C75">
            <w:pPr>
              <w:pStyle w:val="TableHeading"/>
              <w:numPr>
                <w:ilvl w:val="0"/>
                <w:numId w:val="3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Jumpers - r</w:t>
            </w:r>
            <w:r w:rsidR="00EE37B5">
              <w:rPr>
                <w:b w:val="0"/>
                <w:lang w:val="en-AU"/>
              </w:rPr>
              <w:t>ed jumpers, without a logo, can be purchased at Maclean Uniform Shop.</w:t>
            </w:r>
          </w:p>
          <w:p w:rsidR="00B97E80" w:rsidRPr="00EE37B5" w:rsidRDefault="008E50B5" w:rsidP="008A6189">
            <w:pPr>
              <w:pStyle w:val="TableHeading"/>
              <w:numPr>
                <w:ilvl w:val="0"/>
                <w:numId w:val="35"/>
              </w:numPr>
              <w:rPr>
                <w:b w:val="0"/>
                <w:lang w:val="en-AU"/>
              </w:rPr>
            </w:pPr>
            <w:r w:rsidRPr="00EE37B5">
              <w:rPr>
                <w:b w:val="0"/>
                <w:lang w:val="en-AU"/>
              </w:rPr>
              <w:t xml:space="preserve">African Drumming </w:t>
            </w:r>
            <w:r w:rsidR="00D04529" w:rsidRPr="00EE37B5">
              <w:rPr>
                <w:b w:val="0"/>
                <w:lang w:val="en-AU"/>
              </w:rPr>
              <w:t>–</w:t>
            </w:r>
            <w:r w:rsidRPr="00EE37B5">
              <w:rPr>
                <w:b w:val="0"/>
                <w:lang w:val="en-AU"/>
              </w:rPr>
              <w:t xml:space="preserve"> </w:t>
            </w:r>
            <w:r w:rsidR="008E066D" w:rsidRPr="00EE37B5">
              <w:rPr>
                <w:b w:val="0"/>
                <w:lang w:val="en-AU"/>
              </w:rPr>
              <w:t xml:space="preserve">Adam Wills </w:t>
            </w:r>
            <w:r w:rsidR="00EE37B5">
              <w:rPr>
                <w:b w:val="0"/>
                <w:lang w:val="en-AU"/>
              </w:rPr>
              <w:t xml:space="preserve">will commence </w:t>
            </w:r>
            <w:r w:rsidR="00F73292">
              <w:rPr>
                <w:b w:val="0"/>
                <w:lang w:val="en-AU"/>
              </w:rPr>
              <w:t xml:space="preserve">teaching </w:t>
            </w:r>
            <w:r w:rsidR="00EE37B5">
              <w:rPr>
                <w:b w:val="0"/>
                <w:lang w:val="en-AU"/>
              </w:rPr>
              <w:t>next term</w:t>
            </w:r>
            <w:r w:rsidR="00F73292">
              <w:rPr>
                <w:b w:val="0"/>
                <w:lang w:val="en-AU"/>
              </w:rPr>
              <w:t>,</w:t>
            </w:r>
            <w:r w:rsidR="00EE37B5">
              <w:rPr>
                <w:b w:val="0"/>
                <w:lang w:val="en-AU"/>
              </w:rPr>
              <w:t xml:space="preserve"> </w:t>
            </w:r>
            <w:r w:rsidR="00F73292">
              <w:rPr>
                <w:b w:val="0"/>
                <w:lang w:val="en-AU"/>
              </w:rPr>
              <w:t xml:space="preserve">each Tuesday, </w:t>
            </w:r>
            <w:r w:rsidR="00EE37B5">
              <w:rPr>
                <w:b w:val="0"/>
                <w:lang w:val="en-AU"/>
              </w:rPr>
              <w:t xml:space="preserve">with </w:t>
            </w:r>
            <w:r w:rsidR="00F73292">
              <w:rPr>
                <w:b w:val="0"/>
                <w:lang w:val="en-AU"/>
              </w:rPr>
              <w:t xml:space="preserve">2/3 </w:t>
            </w:r>
            <w:r w:rsidR="00747CDA">
              <w:rPr>
                <w:b w:val="0"/>
                <w:lang w:val="en-AU"/>
              </w:rPr>
              <w:t xml:space="preserve">class </w:t>
            </w:r>
            <w:r w:rsidR="00F73292">
              <w:rPr>
                <w:b w:val="0"/>
                <w:lang w:val="en-AU"/>
              </w:rPr>
              <w:t xml:space="preserve">only. </w:t>
            </w:r>
          </w:p>
          <w:p w:rsidR="008A6189" w:rsidRDefault="00F73292" w:rsidP="008A6189">
            <w:pPr>
              <w:pStyle w:val="TableHeading"/>
              <w:numPr>
                <w:ilvl w:val="0"/>
                <w:numId w:val="3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Marquee</w:t>
            </w:r>
            <w:r w:rsidR="008E066D" w:rsidRPr="00EE37B5">
              <w:rPr>
                <w:b w:val="0"/>
                <w:lang w:val="en-AU"/>
              </w:rPr>
              <w:t xml:space="preserve"> </w:t>
            </w:r>
            <w:r>
              <w:rPr>
                <w:b w:val="0"/>
                <w:lang w:val="en-AU"/>
              </w:rPr>
              <w:t>–</w:t>
            </w:r>
            <w:r w:rsidR="00B16C2E" w:rsidRPr="00EE37B5">
              <w:rPr>
                <w:b w:val="0"/>
                <w:lang w:val="en-AU"/>
              </w:rPr>
              <w:t xml:space="preserve"> </w:t>
            </w:r>
            <w:r>
              <w:rPr>
                <w:b w:val="0"/>
                <w:lang w:val="en-AU"/>
              </w:rPr>
              <w:t>the marquee was actually cheaper than quoted ($1221) and was used on the Sports Day.</w:t>
            </w:r>
          </w:p>
          <w:p w:rsidR="008E066D" w:rsidRDefault="001819AA" w:rsidP="008A6189">
            <w:pPr>
              <w:pStyle w:val="TableHeading"/>
              <w:numPr>
                <w:ilvl w:val="0"/>
                <w:numId w:val="3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Fundraising with</w:t>
            </w:r>
            <w:r w:rsidR="008E066D">
              <w:rPr>
                <w:b w:val="0"/>
                <w:lang w:val="en-AU"/>
              </w:rPr>
              <w:t xml:space="preserve"> local coffee van</w:t>
            </w:r>
            <w:r w:rsidR="003C7267">
              <w:rPr>
                <w:b w:val="0"/>
                <w:lang w:val="en-AU"/>
              </w:rPr>
              <w:t xml:space="preserve"> owner</w:t>
            </w:r>
            <w:r w:rsidR="00F73292">
              <w:rPr>
                <w:b w:val="0"/>
                <w:lang w:val="en-AU"/>
              </w:rPr>
              <w:t xml:space="preserve"> - T</w:t>
            </w:r>
            <w:r w:rsidR="008E066D">
              <w:rPr>
                <w:b w:val="0"/>
                <w:lang w:val="en-AU"/>
              </w:rPr>
              <w:t xml:space="preserve">. Watts </w:t>
            </w:r>
            <w:r w:rsidR="00F73292">
              <w:rPr>
                <w:b w:val="0"/>
                <w:lang w:val="en-AU"/>
              </w:rPr>
              <w:t>reported that sales are going well and there are steady sales of the baking and the lollies. The cash is banked at the end of each month.</w:t>
            </w:r>
          </w:p>
          <w:p w:rsidR="008A6189" w:rsidRPr="008A6189" w:rsidRDefault="008A6189" w:rsidP="008A6189">
            <w:pPr>
              <w:pStyle w:val="TableHeading"/>
              <w:ind w:left="720"/>
              <w:rPr>
                <w:b w:val="0"/>
                <w:sz w:val="4"/>
                <w:szCs w:val="4"/>
                <w:lang w:val="en-AU"/>
              </w:rPr>
            </w:pPr>
          </w:p>
        </w:tc>
        <w:tc>
          <w:tcPr>
            <w:tcW w:w="1141" w:type="pct"/>
          </w:tcPr>
          <w:p w:rsidR="005F67E5" w:rsidRPr="00221BBE" w:rsidRDefault="005F67E5" w:rsidP="00D55C74">
            <w:pPr>
              <w:pStyle w:val="TableHeading"/>
              <w:rPr>
                <w:b w:val="0"/>
                <w:lang w:val="en-AU"/>
              </w:rPr>
            </w:pPr>
          </w:p>
        </w:tc>
        <w:tc>
          <w:tcPr>
            <w:tcW w:w="1311" w:type="pct"/>
          </w:tcPr>
          <w:p w:rsidR="00B16C2E" w:rsidRPr="00221BBE" w:rsidRDefault="00B16C2E" w:rsidP="00EE37B5">
            <w:pPr>
              <w:pStyle w:val="TableHeading"/>
              <w:rPr>
                <w:b w:val="0"/>
                <w:lang w:val="en-AU"/>
              </w:rPr>
            </w:pPr>
          </w:p>
        </w:tc>
      </w:tr>
      <w:tr w:rsidR="004D198C" w:rsidRPr="00221BBE" w:rsidTr="00670642">
        <w:tc>
          <w:tcPr>
            <w:tcW w:w="360" w:type="pct"/>
          </w:tcPr>
          <w:p w:rsidR="004D198C" w:rsidRPr="00221BBE" w:rsidRDefault="00BB7C15" w:rsidP="00B77D6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2.0</w:t>
            </w:r>
          </w:p>
        </w:tc>
        <w:tc>
          <w:tcPr>
            <w:tcW w:w="2188" w:type="pct"/>
          </w:tcPr>
          <w:p w:rsidR="00B97E80" w:rsidRPr="00221BBE" w:rsidRDefault="000709F7" w:rsidP="000709F7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P&amp;C President</w:t>
            </w:r>
            <w:r w:rsidR="000052FA" w:rsidRPr="00221BBE">
              <w:rPr>
                <w:b w:val="0"/>
                <w:lang w:val="en-AU"/>
              </w:rPr>
              <w:t>s</w:t>
            </w:r>
            <w:r w:rsidR="008471B2" w:rsidRPr="00221BBE">
              <w:rPr>
                <w:b w:val="0"/>
                <w:lang w:val="en-AU"/>
              </w:rPr>
              <w:t xml:space="preserve"> </w:t>
            </w:r>
            <w:r w:rsidR="00C40AF9" w:rsidRPr="00221BBE">
              <w:rPr>
                <w:b w:val="0"/>
                <w:lang w:val="en-AU"/>
              </w:rPr>
              <w:t>Report</w:t>
            </w:r>
            <w:r w:rsidR="00B97E80" w:rsidRPr="00221BBE">
              <w:rPr>
                <w:b w:val="0"/>
                <w:lang w:val="en-AU"/>
              </w:rPr>
              <w:t>:</w:t>
            </w:r>
          </w:p>
          <w:p w:rsidR="000D464B" w:rsidRDefault="000D464B" w:rsidP="001333C5">
            <w:pPr>
              <w:pStyle w:val="TableHeading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Report tabled and read out by K. Cowan.</w:t>
            </w:r>
          </w:p>
          <w:p w:rsidR="00D04529" w:rsidRDefault="003C7267" w:rsidP="001333C5">
            <w:pPr>
              <w:pStyle w:val="TableHeading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The next barbeque </w:t>
            </w:r>
            <w:r w:rsidR="00F73292">
              <w:rPr>
                <w:b w:val="0"/>
                <w:lang w:val="en-AU"/>
              </w:rPr>
              <w:t xml:space="preserve">at Bunnings </w:t>
            </w:r>
            <w:r>
              <w:rPr>
                <w:b w:val="0"/>
                <w:lang w:val="en-AU"/>
              </w:rPr>
              <w:t>is scheduled for 16 July</w:t>
            </w:r>
            <w:r w:rsidR="00F73292">
              <w:rPr>
                <w:b w:val="0"/>
                <w:lang w:val="en-AU"/>
              </w:rPr>
              <w:t xml:space="preserve"> with help requested from parents of Years 4-6; </w:t>
            </w:r>
            <w:r w:rsidR="00747CDA">
              <w:rPr>
                <w:b w:val="0"/>
                <w:lang w:val="en-AU"/>
              </w:rPr>
              <w:t>a</w:t>
            </w:r>
            <w:r w:rsidR="00DA7FDB">
              <w:rPr>
                <w:b w:val="0"/>
                <w:lang w:val="en-AU"/>
              </w:rPr>
              <w:t xml:space="preserve"> Cake Stall will be held on the same day </w:t>
            </w:r>
            <w:r w:rsidR="00747CDA">
              <w:rPr>
                <w:b w:val="0"/>
                <w:lang w:val="en-AU"/>
              </w:rPr>
              <w:t xml:space="preserve">as the BBQ </w:t>
            </w:r>
            <w:r w:rsidR="00DA7FDB">
              <w:rPr>
                <w:b w:val="0"/>
                <w:lang w:val="en-AU"/>
              </w:rPr>
              <w:t>at Bunnings on a separate table with a separate float.</w:t>
            </w:r>
          </w:p>
          <w:p w:rsidR="008A6189" w:rsidRPr="008A6189" w:rsidRDefault="008A6189" w:rsidP="001333C5">
            <w:pPr>
              <w:pStyle w:val="TableHeading"/>
              <w:rPr>
                <w:b w:val="0"/>
                <w:sz w:val="4"/>
                <w:szCs w:val="4"/>
                <w:lang w:val="en-AU"/>
              </w:rPr>
            </w:pPr>
          </w:p>
        </w:tc>
        <w:tc>
          <w:tcPr>
            <w:tcW w:w="1141" w:type="pct"/>
          </w:tcPr>
          <w:p w:rsidR="005F67E5" w:rsidRPr="00221BBE" w:rsidRDefault="005F67E5" w:rsidP="005F67E5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(M) </w:t>
            </w:r>
            <w:r w:rsidR="00F34DC0" w:rsidRPr="00221BBE">
              <w:rPr>
                <w:b w:val="0"/>
                <w:lang w:val="en-AU"/>
              </w:rPr>
              <w:t>Ken Cowan</w:t>
            </w:r>
          </w:p>
          <w:p w:rsidR="004D198C" w:rsidRPr="00221BBE" w:rsidRDefault="005F67E5" w:rsidP="005F67E5">
            <w:pPr>
              <w:pStyle w:val="TableHeading"/>
              <w:rPr>
                <w:lang w:val="en-AU"/>
              </w:rPr>
            </w:pPr>
            <w:r w:rsidRPr="00221BBE">
              <w:rPr>
                <w:b w:val="0"/>
                <w:lang w:val="en-AU"/>
              </w:rPr>
              <w:t>(S)</w:t>
            </w:r>
            <w:r w:rsidR="00F34DC0" w:rsidRPr="00221BBE">
              <w:rPr>
                <w:b w:val="0"/>
                <w:lang w:val="en-AU"/>
              </w:rPr>
              <w:t xml:space="preserve"> </w:t>
            </w:r>
            <w:r w:rsidR="00F73292" w:rsidRPr="00221BBE">
              <w:rPr>
                <w:b w:val="0"/>
                <w:lang w:val="en-AU"/>
              </w:rPr>
              <w:t>Kylie Jagoe</w:t>
            </w:r>
          </w:p>
        </w:tc>
        <w:tc>
          <w:tcPr>
            <w:tcW w:w="1311" w:type="pct"/>
          </w:tcPr>
          <w:p w:rsidR="00F34DC0" w:rsidRPr="00221BBE" w:rsidRDefault="00DA7FDB" w:rsidP="002D179E">
            <w:pPr>
              <w:pStyle w:val="TableHeading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Reminder note to go out to parents of Years 4-6 re Roster for Bunnings BBQ;  all of school to be advised about Cake Stall and request for donations of home baking,  </w:t>
            </w:r>
          </w:p>
        </w:tc>
      </w:tr>
      <w:tr w:rsidR="005A2DF5" w:rsidRPr="00221BBE" w:rsidTr="00670642">
        <w:tc>
          <w:tcPr>
            <w:tcW w:w="360" w:type="pct"/>
          </w:tcPr>
          <w:p w:rsidR="005A2DF5" w:rsidRPr="00221BBE" w:rsidRDefault="005F67E5" w:rsidP="0036136D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3</w:t>
            </w:r>
            <w:r w:rsidR="0008690E" w:rsidRPr="00221BBE">
              <w:rPr>
                <w:b w:val="0"/>
                <w:lang w:val="en-AU"/>
              </w:rPr>
              <w:t>.0</w:t>
            </w:r>
          </w:p>
        </w:tc>
        <w:tc>
          <w:tcPr>
            <w:tcW w:w="2188" w:type="pct"/>
          </w:tcPr>
          <w:p w:rsidR="006E0888" w:rsidRPr="00221BBE" w:rsidRDefault="008471B2" w:rsidP="00D04529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Treasurer’s Report:</w:t>
            </w:r>
            <w:r w:rsidR="00D34C22" w:rsidRPr="00221BBE">
              <w:rPr>
                <w:b w:val="0"/>
                <w:lang w:val="en-AU"/>
              </w:rPr>
              <w:t xml:space="preserve"> </w:t>
            </w:r>
            <w:r w:rsidR="003D410D" w:rsidRPr="00221BBE">
              <w:rPr>
                <w:b w:val="0"/>
                <w:lang w:val="en-AU"/>
              </w:rPr>
              <w:t xml:space="preserve"> </w:t>
            </w:r>
          </w:p>
          <w:p w:rsidR="006D0A14" w:rsidRDefault="00E34E6A" w:rsidP="00DA7FDB">
            <w:pPr>
              <w:pStyle w:val="TableHeading"/>
              <w:numPr>
                <w:ilvl w:val="0"/>
                <w:numId w:val="40"/>
              </w:numPr>
              <w:rPr>
                <w:b w:val="0"/>
                <w:lang w:val="en-AU"/>
              </w:rPr>
            </w:pPr>
            <w:r w:rsidRPr="00DA7FDB">
              <w:rPr>
                <w:b w:val="0"/>
                <w:lang w:val="en-AU"/>
              </w:rPr>
              <w:t>The expens</w:t>
            </w:r>
            <w:r w:rsidR="00DA7FDB" w:rsidRPr="00DA7FDB">
              <w:rPr>
                <w:b w:val="0"/>
                <w:lang w:val="en-AU"/>
              </w:rPr>
              <w:t>es and income reports from May</w:t>
            </w:r>
            <w:r w:rsidRPr="00DA7FDB">
              <w:rPr>
                <w:b w:val="0"/>
                <w:lang w:val="en-AU"/>
              </w:rPr>
              <w:t xml:space="preserve"> </w:t>
            </w:r>
            <w:r w:rsidR="00DA7FDB">
              <w:rPr>
                <w:b w:val="0"/>
                <w:lang w:val="en-AU"/>
              </w:rPr>
              <w:t xml:space="preserve">were tabled. </w:t>
            </w:r>
            <w:r w:rsidR="00DA7FDB" w:rsidRPr="00DA7FDB">
              <w:rPr>
                <w:b w:val="0"/>
                <w:lang w:val="en-AU"/>
              </w:rPr>
              <w:t>May had expenses of $1221</w:t>
            </w:r>
            <w:r w:rsidRPr="00DA7FDB">
              <w:rPr>
                <w:b w:val="0"/>
                <w:lang w:val="en-AU"/>
              </w:rPr>
              <w:t xml:space="preserve"> for </w:t>
            </w:r>
            <w:r w:rsidR="00DA7FDB">
              <w:rPr>
                <w:b w:val="0"/>
                <w:lang w:val="en-AU"/>
              </w:rPr>
              <w:t>the m</w:t>
            </w:r>
            <w:r w:rsidR="00DA7FDB" w:rsidRPr="00DA7FDB">
              <w:rPr>
                <w:b w:val="0"/>
                <w:lang w:val="en-AU"/>
              </w:rPr>
              <w:t>arquee</w:t>
            </w:r>
            <w:r w:rsidR="00DA7FDB">
              <w:rPr>
                <w:b w:val="0"/>
                <w:lang w:val="en-AU"/>
              </w:rPr>
              <w:t xml:space="preserve"> and i</w:t>
            </w:r>
            <w:r w:rsidRPr="00DA7FDB">
              <w:rPr>
                <w:b w:val="0"/>
                <w:lang w:val="en-AU"/>
              </w:rPr>
              <w:t>ncome was received</w:t>
            </w:r>
            <w:r w:rsidR="00DA7FDB" w:rsidRPr="00DA7FDB">
              <w:rPr>
                <w:b w:val="0"/>
                <w:lang w:val="en-AU"/>
              </w:rPr>
              <w:t xml:space="preserve"> from</w:t>
            </w:r>
            <w:r w:rsidR="00DA7FDB">
              <w:rPr>
                <w:b w:val="0"/>
                <w:lang w:val="en-AU"/>
              </w:rPr>
              <w:t xml:space="preserve"> the Mothers Day Stall</w:t>
            </w:r>
            <w:r w:rsidR="006D0A14">
              <w:rPr>
                <w:b w:val="0"/>
                <w:lang w:val="en-AU"/>
              </w:rPr>
              <w:t xml:space="preserve"> ($</w:t>
            </w:r>
            <w:r w:rsidR="00DB0EE1">
              <w:rPr>
                <w:b w:val="0"/>
                <w:lang w:val="en-AU"/>
              </w:rPr>
              <w:t>469</w:t>
            </w:r>
            <w:r w:rsidR="006D0A14">
              <w:rPr>
                <w:b w:val="0"/>
                <w:lang w:val="en-AU"/>
              </w:rPr>
              <w:t>)</w:t>
            </w:r>
            <w:r w:rsidR="00DA7FDB">
              <w:rPr>
                <w:b w:val="0"/>
                <w:lang w:val="en-AU"/>
              </w:rPr>
              <w:t xml:space="preserve">, a P&amp;C Membership and the </w:t>
            </w:r>
            <w:r w:rsidR="00DA7FDB">
              <w:rPr>
                <w:b w:val="0"/>
                <w:lang w:val="en-AU"/>
              </w:rPr>
              <w:lastRenderedPageBreak/>
              <w:t xml:space="preserve">Uniform Shop. </w:t>
            </w:r>
          </w:p>
          <w:p w:rsidR="00896153" w:rsidRDefault="00DA7FDB" w:rsidP="006D0A14">
            <w:pPr>
              <w:pStyle w:val="TableHeading"/>
              <w:ind w:left="72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The Mothers Day Stall and Book Fair both worked very well being on the same day as the picnic morning tea.</w:t>
            </w:r>
          </w:p>
          <w:p w:rsidR="00DA7FDB" w:rsidRDefault="00DA7FDB" w:rsidP="00DA7FDB">
            <w:pPr>
              <w:pStyle w:val="TableHeading"/>
              <w:numPr>
                <w:ilvl w:val="0"/>
                <w:numId w:val="40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The cost of Footsteps is in the June banking.</w:t>
            </w:r>
          </w:p>
          <w:p w:rsidR="00DA7FDB" w:rsidRPr="00DA7FDB" w:rsidRDefault="00DA7FDB" w:rsidP="00DA7FDB">
            <w:pPr>
              <w:pStyle w:val="TableHeading"/>
              <w:numPr>
                <w:ilvl w:val="0"/>
                <w:numId w:val="40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Ulmarra Show and Camp Draft </w:t>
            </w:r>
            <w:r w:rsidR="006D0A14">
              <w:rPr>
                <w:b w:val="0"/>
                <w:lang w:val="en-AU"/>
              </w:rPr>
              <w:t>Society</w:t>
            </w:r>
            <w:r>
              <w:rPr>
                <w:b w:val="0"/>
                <w:lang w:val="en-AU"/>
              </w:rPr>
              <w:t xml:space="preserve"> donated $150</w:t>
            </w:r>
            <w:r w:rsidR="006D0A14">
              <w:rPr>
                <w:b w:val="0"/>
                <w:lang w:val="en-AU"/>
              </w:rPr>
              <w:t>; the cheque has been banked in June.</w:t>
            </w:r>
          </w:p>
        </w:tc>
        <w:tc>
          <w:tcPr>
            <w:tcW w:w="1141" w:type="pct"/>
          </w:tcPr>
          <w:p w:rsidR="005F67E5" w:rsidRPr="00221BBE" w:rsidRDefault="005F67E5" w:rsidP="005F67E5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lastRenderedPageBreak/>
              <w:t xml:space="preserve">(M) </w:t>
            </w:r>
            <w:r w:rsidR="00F34DC0" w:rsidRPr="00221BBE">
              <w:rPr>
                <w:b w:val="0"/>
                <w:lang w:val="en-AU"/>
              </w:rPr>
              <w:t>Tania Watts</w:t>
            </w:r>
          </w:p>
          <w:p w:rsidR="005A2DF5" w:rsidRPr="00221BBE" w:rsidRDefault="005F67E5" w:rsidP="005F67E5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(S)</w:t>
            </w:r>
            <w:r w:rsidR="00F34DC0" w:rsidRPr="00221BBE">
              <w:rPr>
                <w:b w:val="0"/>
                <w:lang w:val="en-AU"/>
              </w:rPr>
              <w:t xml:space="preserve"> </w:t>
            </w:r>
            <w:r w:rsidR="00D34C22" w:rsidRPr="00221BBE">
              <w:rPr>
                <w:b w:val="0"/>
                <w:lang w:val="en-AU"/>
              </w:rPr>
              <w:t>Katie</w:t>
            </w:r>
            <w:r w:rsidR="00F34DC0" w:rsidRPr="00221BBE">
              <w:rPr>
                <w:b w:val="0"/>
                <w:lang w:val="en-AU"/>
              </w:rPr>
              <w:t xml:space="preserve"> Sullivan</w:t>
            </w:r>
          </w:p>
        </w:tc>
        <w:tc>
          <w:tcPr>
            <w:tcW w:w="1311" w:type="pct"/>
          </w:tcPr>
          <w:p w:rsidR="00E34E6A" w:rsidRPr="00221BBE" w:rsidRDefault="00DA7FDB" w:rsidP="00E34E6A">
            <w:pPr>
              <w:pStyle w:val="TableHeading"/>
              <w:jc w:val="center"/>
              <w:rPr>
                <w:b w:val="0"/>
                <w:u w:val="single"/>
                <w:lang w:val="en-AU"/>
              </w:rPr>
            </w:pPr>
            <w:r>
              <w:rPr>
                <w:b w:val="0"/>
                <w:u w:val="single"/>
                <w:lang w:val="en-AU"/>
              </w:rPr>
              <w:t>May</w:t>
            </w:r>
            <w:r w:rsidR="00E34E6A" w:rsidRPr="00221BBE">
              <w:rPr>
                <w:b w:val="0"/>
                <w:u w:val="single"/>
                <w:lang w:val="en-AU"/>
              </w:rPr>
              <w:t xml:space="preserve"> 2017</w:t>
            </w:r>
          </w:p>
          <w:p w:rsidR="00E34E6A" w:rsidRPr="000D464B" w:rsidRDefault="00E34E6A" w:rsidP="00E34E6A">
            <w:pPr>
              <w:pStyle w:val="TableHeading"/>
              <w:rPr>
                <w:b w:val="0"/>
                <w:lang w:val="en-AU"/>
              </w:rPr>
            </w:pPr>
            <w:r w:rsidRPr="000D464B">
              <w:rPr>
                <w:b w:val="0"/>
                <w:lang w:val="en-AU"/>
              </w:rPr>
              <w:t>Expenses:  $</w:t>
            </w:r>
            <w:r w:rsidR="000D464B" w:rsidRPr="000D464B">
              <w:rPr>
                <w:b w:val="0"/>
                <w:lang w:val="en-AU"/>
              </w:rPr>
              <w:t>1221</w:t>
            </w:r>
            <w:r w:rsidRPr="000D464B">
              <w:rPr>
                <w:b w:val="0"/>
                <w:lang w:val="en-AU"/>
              </w:rPr>
              <w:t>.00</w:t>
            </w:r>
          </w:p>
          <w:p w:rsidR="00E34E6A" w:rsidRPr="000D464B" w:rsidRDefault="00E34E6A" w:rsidP="00E34E6A">
            <w:pPr>
              <w:pStyle w:val="TableHeading"/>
              <w:rPr>
                <w:b w:val="0"/>
                <w:lang w:val="en-AU"/>
              </w:rPr>
            </w:pPr>
            <w:r w:rsidRPr="000D464B">
              <w:rPr>
                <w:b w:val="0"/>
                <w:lang w:val="en-AU"/>
              </w:rPr>
              <w:t>Income:      $</w:t>
            </w:r>
            <w:r w:rsidR="000D464B">
              <w:rPr>
                <w:b w:val="0"/>
                <w:lang w:val="en-AU"/>
              </w:rPr>
              <w:t>493.00</w:t>
            </w:r>
          </w:p>
          <w:p w:rsidR="00E34E6A" w:rsidRPr="006D0A14" w:rsidRDefault="00E34E6A" w:rsidP="00E34E6A">
            <w:pPr>
              <w:pStyle w:val="TableHeading"/>
              <w:rPr>
                <w:b w:val="0"/>
                <w:lang w:val="en-AU"/>
              </w:rPr>
            </w:pPr>
            <w:r w:rsidRPr="006D0A14">
              <w:rPr>
                <w:b w:val="0"/>
                <w:lang w:val="en-AU"/>
              </w:rPr>
              <w:t>Balance:     $</w:t>
            </w:r>
            <w:r w:rsidR="006D0A14" w:rsidRPr="006D0A14">
              <w:rPr>
                <w:b w:val="0"/>
                <w:lang w:val="en-AU"/>
              </w:rPr>
              <w:t>6048.82</w:t>
            </w:r>
          </w:p>
          <w:p w:rsidR="005A2DF5" w:rsidRDefault="005A2DF5" w:rsidP="00FC25F3">
            <w:pPr>
              <w:pStyle w:val="TableHeading"/>
              <w:rPr>
                <w:b w:val="0"/>
                <w:lang w:val="en-AU"/>
              </w:rPr>
            </w:pPr>
          </w:p>
          <w:p w:rsidR="00BE5CBB" w:rsidRDefault="00BE5CBB" w:rsidP="00FC25F3">
            <w:pPr>
              <w:pStyle w:val="TableHeading"/>
              <w:rPr>
                <w:b w:val="0"/>
                <w:lang w:val="en-AU"/>
              </w:rPr>
            </w:pPr>
          </w:p>
          <w:p w:rsidR="00BE5CBB" w:rsidRPr="00221BBE" w:rsidRDefault="00BE5CBB" w:rsidP="00FC25F3">
            <w:pPr>
              <w:pStyle w:val="TableHeading"/>
              <w:rPr>
                <w:b w:val="0"/>
                <w:lang w:val="en-AU"/>
              </w:rPr>
            </w:pPr>
          </w:p>
        </w:tc>
      </w:tr>
      <w:tr w:rsidR="005A2DF5" w:rsidRPr="00221BBE" w:rsidTr="00670642">
        <w:tc>
          <w:tcPr>
            <w:tcW w:w="360" w:type="pct"/>
          </w:tcPr>
          <w:p w:rsidR="005A2DF5" w:rsidRPr="00221BBE" w:rsidRDefault="005F67E5" w:rsidP="0036136D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lastRenderedPageBreak/>
              <w:t>4</w:t>
            </w:r>
            <w:r w:rsidR="005A2DF5" w:rsidRPr="00221BBE">
              <w:rPr>
                <w:b w:val="0"/>
                <w:lang w:val="en-AU"/>
              </w:rPr>
              <w:t>.0</w:t>
            </w:r>
          </w:p>
        </w:tc>
        <w:tc>
          <w:tcPr>
            <w:tcW w:w="2188" w:type="pct"/>
          </w:tcPr>
          <w:p w:rsidR="00B97E80" w:rsidRPr="00221BBE" w:rsidRDefault="005F67E5" w:rsidP="001915DC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U</w:t>
            </w:r>
            <w:r w:rsidR="00B97E80" w:rsidRPr="00221BBE">
              <w:rPr>
                <w:b w:val="0"/>
                <w:lang w:val="en-AU"/>
              </w:rPr>
              <w:t>lmarra Public School Principal R</w:t>
            </w:r>
            <w:r w:rsidRPr="00221BBE">
              <w:rPr>
                <w:b w:val="0"/>
                <w:lang w:val="en-AU"/>
              </w:rPr>
              <w:t xml:space="preserve">eport: </w:t>
            </w:r>
            <w:r w:rsidR="008D1A59" w:rsidRPr="00221BBE">
              <w:rPr>
                <w:b w:val="0"/>
                <w:lang w:val="en-AU"/>
              </w:rPr>
              <w:t xml:space="preserve">   </w:t>
            </w:r>
          </w:p>
          <w:p w:rsidR="001915DC" w:rsidRPr="00221BBE" w:rsidRDefault="001819AA" w:rsidP="001915DC">
            <w:pPr>
              <w:pStyle w:val="TableHeading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Report g</w:t>
            </w:r>
            <w:r w:rsidR="001915DC" w:rsidRPr="00221BBE">
              <w:rPr>
                <w:b w:val="0"/>
                <w:lang w:val="en-AU"/>
              </w:rPr>
              <w:t>iven to all present and read out by Vanessa Cavanagh</w:t>
            </w:r>
            <w:r w:rsidR="00E34E6A">
              <w:rPr>
                <w:b w:val="0"/>
                <w:lang w:val="en-AU"/>
              </w:rPr>
              <w:t>; dated 16 May</w:t>
            </w:r>
            <w:r w:rsidR="00B97E80" w:rsidRPr="00221BBE">
              <w:rPr>
                <w:b w:val="0"/>
                <w:lang w:val="en-AU"/>
              </w:rPr>
              <w:t xml:space="preserve"> 2017</w:t>
            </w:r>
            <w:r w:rsidR="001915DC" w:rsidRPr="00221BBE">
              <w:rPr>
                <w:b w:val="0"/>
                <w:lang w:val="en-AU"/>
              </w:rPr>
              <w:t>.</w:t>
            </w:r>
          </w:p>
          <w:p w:rsidR="00DE389D" w:rsidRDefault="006D0A14" w:rsidP="009D244A">
            <w:pPr>
              <w:pStyle w:val="TableHeading"/>
              <w:numPr>
                <w:ilvl w:val="0"/>
                <w:numId w:val="37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$546 worth of books</w:t>
            </w:r>
            <w:r w:rsidR="000D464B">
              <w:rPr>
                <w:b w:val="0"/>
                <w:lang w:val="en-AU"/>
              </w:rPr>
              <w:t xml:space="preserve"> from Book Fair</w:t>
            </w:r>
          </w:p>
          <w:p w:rsidR="00DE389D" w:rsidRDefault="006D0A14" w:rsidP="006D0A14">
            <w:pPr>
              <w:pStyle w:val="TableHeading"/>
              <w:numPr>
                <w:ilvl w:val="0"/>
                <w:numId w:val="37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P&amp;C paid for all students to attend Footsteps. Disco to be held 21 June.</w:t>
            </w:r>
          </w:p>
          <w:p w:rsidR="006D0A14" w:rsidRDefault="006D0A14" w:rsidP="006D0A14">
            <w:pPr>
              <w:pStyle w:val="TableHeading"/>
              <w:numPr>
                <w:ilvl w:val="0"/>
                <w:numId w:val="37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Swimming to be held Week 9 in Term 3 at South Grafton; the buses will be paid for by the Council.</w:t>
            </w:r>
          </w:p>
          <w:p w:rsidR="006D0A14" w:rsidRDefault="000D464B" w:rsidP="006D0A14">
            <w:pPr>
              <w:pStyle w:val="TableHeading"/>
              <w:numPr>
                <w:ilvl w:val="0"/>
                <w:numId w:val="37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PBL SET evaluation 20 June</w:t>
            </w:r>
            <w:r w:rsidR="006D0A14">
              <w:rPr>
                <w:b w:val="0"/>
                <w:lang w:val="en-AU"/>
              </w:rPr>
              <w:t>; 3 year process of instilling.</w:t>
            </w:r>
          </w:p>
          <w:p w:rsidR="006D0A14" w:rsidRDefault="006D0A14" w:rsidP="006D0A14">
            <w:pPr>
              <w:pStyle w:val="TableHeading"/>
              <w:ind w:left="72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Cards for canteen helpers to give out to children who greet/help without prompting.</w:t>
            </w:r>
          </w:p>
          <w:p w:rsidR="006D0A14" w:rsidRPr="00747CDA" w:rsidRDefault="006D0A14" w:rsidP="00747CDA">
            <w:pPr>
              <w:pStyle w:val="TableHeading"/>
              <w:numPr>
                <w:ilvl w:val="0"/>
                <w:numId w:val="37"/>
              </w:numPr>
              <w:rPr>
                <w:b w:val="0"/>
                <w:lang w:val="en-AU"/>
              </w:rPr>
            </w:pPr>
            <w:r w:rsidRPr="00747CDA">
              <w:rPr>
                <w:b w:val="0"/>
                <w:lang w:val="en-AU"/>
              </w:rPr>
              <w:t xml:space="preserve">Quality books for </w:t>
            </w:r>
            <w:r w:rsidR="000D464B" w:rsidRPr="00747CDA">
              <w:rPr>
                <w:b w:val="0"/>
                <w:lang w:val="en-AU"/>
              </w:rPr>
              <w:t>classrooms have</w:t>
            </w:r>
            <w:r w:rsidRPr="00747CDA">
              <w:rPr>
                <w:b w:val="0"/>
                <w:lang w:val="en-AU"/>
              </w:rPr>
              <w:t xml:space="preserve"> been requested for the term from staff; cost of $699 and will benefit all children.</w:t>
            </w:r>
          </w:p>
          <w:p w:rsidR="006D0A14" w:rsidRPr="006D0A14" w:rsidRDefault="006D0A14" w:rsidP="006D0A14">
            <w:pPr>
              <w:pStyle w:val="TableHeading"/>
              <w:ind w:left="72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(M) Bev Small and all in favour.</w:t>
            </w:r>
          </w:p>
          <w:p w:rsidR="00896153" w:rsidRDefault="00DE389D" w:rsidP="006D0A14">
            <w:pPr>
              <w:pStyle w:val="TableHeading"/>
              <w:numPr>
                <w:ilvl w:val="0"/>
                <w:numId w:val="37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Re-imaging and logo for School </w:t>
            </w:r>
            <w:r w:rsidR="00243F05">
              <w:rPr>
                <w:b w:val="0"/>
                <w:lang w:val="en-AU"/>
              </w:rPr>
              <w:t xml:space="preserve">– </w:t>
            </w:r>
            <w:r w:rsidR="006D0A14">
              <w:rPr>
                <w:b w:val="0"/>
                <w:lang w:val="en-AU"/>
              </w:rPr>
              <w:t xml:space="preserve">Kylie Wilkinson </w:t>
            </w:r>
            <w:r w:rsidR="00D21D0F">
              <w:rPr>
                <w:b w:val="0"/>
                <w:lang w:val="en-AU"/>
              </w:rPr>
              <w:t>visited and walked through the School; no logos except for the triangle one out the front.</w:t>
            </w:r>
          </w:p>
          <w:p w:rsidR="00D21D0F" w:rsidRDefault="00D21D0F" w:rsidP="00D21D0F">
            <w:pPr>
              <w:pStyle w:val="TableHeading"/>
              <w:ind w:left="72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V. Cavanagh contacted P&amp;C NSW </w:t>
            </w:r>
            <w:r w:rsidR="000B0734">
              <w:rPr>
                <w:b w:val="0"/>
                <w:lang w:val="en-AU"/>
              </w:rPr>
              <w:t>and it is up to the members to have either the same logo as the School or to develop their own or use the P&amp;C Associations. Decided to have one logo for the whole S</w:t>
            </w:r>
            <w:r w:rsidR="00747CDA">
              <w:rPr>
                <w:b w:val="0"/>
                <w:lang w:val="en-AU"/>
              </w:rPr>
              <w:t xml:space="preserve">chool; </w:t>
            </w:r>
            <w:r w:rsidR="000B0734">
              <w:rPr>
                <w:b w:val="0"/>
                <w:lang w:val="en-AU"/>
              </w:rPr>
              <w:t>School name on the logo and use our red. Red and black writing will be used throughout the newsletter. Uniforms will not be chan</w:t>
            </w:r>
            <w:r w:rsidR="00747CDA">
              <w:rPr>
                <w:b w:val="0"/>
                <w:lang w:val="en-AU"/>
              </w:rPr>
              <w:t>ged yet,</w:t>
            </w:r>
            <w:r w:rsidR="000B0734">
              <w:rPr>
                <w:b w:val="0"/>
                <w:lang w:val="en-AU"/>
              </w:rPr>
              <w:t xml:space="preserve"> but as we get new uniforms logo change will occur; co</w:t>
            </w:r>
            <w:r w:rsidR="00747CDA">
              <w:rPr>
                <w:b w:val="0"/>
                <w:lang w:val="en-AU"/>
              </w:rPr>
              <w:t>uple years for uniforms to chang</w:t>
            </w:r>
            <w:r w:rsidR="000B0734">
              <w:rPr>
                <w:b w:val="0"/>
                <w:lang w:val="en-AU"/>
              </w:rPr>
              <w:t>e.</w:t>
            </w:r>
          </w:p>
          <w:p w:rsidR="000B0734" w:rsidRDefault="000B0734" w:rsidP="00D21D0F">
            <w:pPr>
              <w:pStyle w:val="TableHeading"/>
              <w:ind w:left="72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In this week’s newsletter V</w:t>
            </w:r>
            <w:r w:rsidR="00747CDA">
              <w:rPr>
                <w:b w:val="0"/>
                <w:lang w:val="en-AU"/>
              </w:rPr>
              <w:t>.</w:t>
            </w:r>
            <w:r>
              <w:rPr>
                <w:b w:val="0"/>
                <w:lang w:val="en-AU"/>
              </w:rPr>
              <w:t xml:space="preserve"> Cavanagh will explain where we are heading. The P&amp;C agreed and were happy for V. Cavanagh to move forward. </w:t>
            </w:r>
          </w:p>
          <w:p w:rsidR="00113F62" w:rsidRPr="00896153" w:rsidRDefault="00113F62" w:rsidP="00113F62">
            <w:pPr>
              <w:pStyle w:val="TableHeading"/>
              <w:ind w:left="720"/>
              <w:rPr>
                <w:b w:val="0"/>
                <w:lang w:val="en-AU"/>
              </w:rPr>
            </w:pPr>
          </w:p>
        </w:tc>
        <w:tc>
          <w:tcPr>
            <w:tcW w:w="1141" w:type="pct"/>
          </w:tcPr>
          <w:p w:rsidR="005F67E5" w:rsidRPr="00221BBE" w:rsidRDefault="005F67E5" w:rsidP="005F67E5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(M) </w:t>
            </w:r>
            <w:r w:rsidR="009D244A" w:rsidRPr="00221BBE">
              <w:rPr>
                <w:b w:val="0"/>
                <w:lang w:val="en-AU"/>
              </w:rPr>
              <w:t>Vanessa Cavanagh</w:t>
            </w:r>
          </w:p>
          <w:p w:rsidR="005A2DF5" w:rsidRPr="00221BBE" w:rsidRDefault="005F67E5" w:rsidP="00D04529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(S)</w:t>
            </w:r>
            <w:r w:rsidR="00D34C22" w:rsidRPr="00221BBE">
              <w:rPr>
                <w:b w:val="0"/>
                <w:lang w:val="en-AU"/>
              </w:rPr>
              <w:t xml:space="preserve"> </w:t>
            </w:r>
            <w:r w:rsidR="00B1172F" w:rsidRPr="00221BBE">
              <w:rPr>
                <w:b w:val="0"/>
                <w:lang w:val="en-AU"/>
              </w:rPr>
              <w:t>Katie Sullivan</w:t>
            </w:r>
          </w:p>
        </w:tc>
        <w:tc>
          <w:tcPr>
            <w:tcW w:w="1311" w:type="pct"/>
          </w:tcPr>
          <w:p w:rsidR="00243F05" w:rsidRPr="00221BBE" w:rsidRDefault="00243F05" w:rsidP="00474555">
            <w:pPr>
              <w:pStyle w:val="TableHeading"/>
              <w:rPr>
                <w:b w:val="0"/>
                <w:lang w:val="en-AU"/>
              </w:rPr>
            </w:pPr>
          </w:p>
        </w:tc>
      </w:tr>
      <w:tr w:rsidR="005A2DF5" w:rsidRPr="00221BBE" w:rsidTr="00670642">
        <w:trPr>
          <w:trHeight w:val="136"/>
        </w:trPr>
        <w:tc>
          <w:tcPr>
            <w:tcW w:w="360" w:type="pct"/>
          </w:tcPr>
          <w:p w:rsidR="005A2DF5" w:rsidRPr="00221BBE" w:rsidRDefault="0086600B" w:rsidP="001B78E7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5</w:t>
            </w:r>
            <w:r w:rsidR="005A2DF5" w:rsidRPr="00221BBE">
              <w:rPr>
                <w:b w:val="0"/>
                <w:lang w:val="en-AU"/>
              </w:rPr>
              <w:t>.0</w:t>
            </w:r>
          </w:p>
        </w:tc>
        <w:tc>
          <w:tcPr>
            <w:tcW w:w="2188" w:type="pct"/>
          </w:tcPr>
          <w:p w:rsidR="00CF0BD5" w:rsidRPr="00221BBE" w:rsidRDefault="00670642" w:rsidP="00CF0BD5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Canteen Report was given by T. Watts:</w:t>
            </w:r>
          </w:p>
          <w:p w:rsidR="00BB351C" w:rsidRDefault="00985B34" w:rsidP="00DB0EE1">
            <w:pPr>
              <w:pStyle w:val="TableHeading"/>
              <w:numPr>
                <w:ilvl w:val="0"/>
                <w:numId w:val="40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The </w:t>
            </w:r>
            <w:r w:rsidR="000B0734">
              <w:rPr>
                <w:b w:val="0"/>
                <w:lang w:val="en-AU"/>
              </w:rPr>
              <w:t>expenses and income reports for May</w:t>
            </w:r>
            <w:r>
              <w:rPr>
                <w:b w:val="0"/>
                <w:lang w:val="en-AU"/>
              </w:rPr>
              <w:t xml:space="preserve"> were tabled and presented.</w:t>
            </w:r>
            <w:r w:rsidR="000B0734">
              <w:rPr>
                <w:b w:val="0"/>
                <w:lang w:val="en-AU"/>
              </w:rPr>
              <w:t xml:space="preserve"> Expenses from </w:t>
            </w:r>
            <w:r w:rsidR="00DB0EE1">
              <w:rPr>
                <w:b w:val="0"/>
                <w:lang w:val="en-AU"/>
              </w:rPr>
              <w:t xml:space="preserve">our </w:t>
            </w:r>
            <w:r w:rsidR="000B0734">
              <w:rPr>
                <w:b w:val="0"/>
                <w:lang w:val="en-AU"/>
              </w:rPr>
              <w:t>usual suppliers</w:t>
            </w:r>
            <w:r w:rsidR="00DE1F2B">
              <w:rPr>
                <w:b w:val="0"/>
                <w:lang w:val="en-AU"/>
              </w:rPr>
              <w:t>. The Clarence V</w:t>
            </w:r>
            <w:r w:rsidR="000B0734">
              <w:rPr>
                <w:b w:val="0"/>
                <w:lang w:val="en-AU"/>
              </w:rPr>
              <w:t xml:space="preserve">alley Council </w:t>
            </w:r>
            <w:r w:rsidR="00DE1F2B">
              <w:rPr>
                <w:b w:val="0"/>
                <w:lang w:val="en-AU"/>
              </w:rPr>
              <w:t>came for a</w:t>
            </w:r>
            <w:r w:rsidR="00747CDA">
              <w:rPr>
                <w:b w:val="0"/>
                <w:lang w:val="en-AU"/>
              </w:rPr>
              <w:t>n inspection of the Canteen,</w:t>
            </w:r>
            <w:r w:rsidR="00DE1F2B">
              <w:rPr>
                <w:b w:val="0"/>
                <w:lang w:val="en-AU"/>
              </w:rPr>
              <w:t xml:space="preserve"> cost $109.70</w:t>
            </w:r>
            <w:r w:rsidR="00747CDA">
              <w:rPr>
                <w:b w:val="0"/>
                <w:lang w:val="en-AU"/>
              </w:rPr>
              <w:t xml:space="preserve">; </w:t>
            </w:r>
            <w:r w:rsidR="00DE1F2B">
              <w:rPr>
                <w:b w:val="0"/>
                <w:lang w:val="en-AU"/>
              </w:rPr>
              <w:t>we passed</w:t>
            </w:r>
            <w:r w:rsidR="00747CDA">
              <w:rPr>
                <w:b w:val="0"/>
                <w:lang w:val="en-AU"/>
              </w:rPr>
              <w:t>!</w:t>
            </w:r>
            <w:r w:rsidR="00DE1F2B">
              <w:rPr>
                <w:b w:val="0"/>
                <w:lang w:val="en-AU"/>
              </w:rPr>
              <w:t xml:space="preserve"> </w:t>
            </w:r>
            <w:r w:rsidR="00DB0EE1">
              <w:rPr>
                <w:b w:val="0"/>
                <w:lang w:val="en-AU"/>
              </w:rPr>
              <w:t>The Council had n</w:t>
            </w:r>
            <w:r w:rsidR="00DE1F2B">
              <w:rPr>
                <w:b w:val="0"/>
                <w:lang w:val="en-AU"/>
              </w:rPr>
              <w:t xml:space="preserve">o record of inspection report from last year. </w:t>
            </w:r>
            <w:r w:rsidR="00DE1F2B" w:rsidRPr="00DB0EE1">
              <w:rPr>
                <w:b w:val="0"/>
                <w:lang w:val="en-AU"/>
              </w:rPr>
              <w:t xml:space="preserve">Income </w:t>
            </w:r>
            <w:r w:rsidR="00747CDA" w:rsidRPr="00DB0EE1">
              <w:rPr>
                <w:b w:val="0"/>
                <w:lang w:val="en-AU"/>
              </w:rPr>
              <w:t xml:space="preserve">was </w:t>
            </w:r>
            <w:r w:rsidR="00DE1F2B" w:rsidRPr="00DB0EE1">
              <w:rPr>
                <w:b w:val="0"/>
                <w:lang w:val="en-AU"/>
              </w:rPr>
              <w:t xml:space="preserve">from canteen takings and one week </w:t>
            </w:r>
            <w:r w:rsidR="00DE1F2B" w:rsidRPr="00DB0EE1">
              <w:rPr>
                <w:b w:val="0"/>
                <w:lang w:val="en-AU"/>
              </w:rPr>
              <w:lastRenderedPageBreak/>
              <w:t>of sales at the coffee van.  Lots of ingredients were donated.</w:t>
            </w:r>
          </w:p>
          <w:p w:rsidR="00DE1F2B" w:rsidRPr="00DB0EE1" w:rsidRDefault="00DE1F2B" w:rsidP="00DB0EE1">
            <w:pPr>
              <w:pStyle w:val="TableHeading"/>
              <w:numPr>
                <w:ilvl w:val="0"/>
                <w:numId w:val="40"/>
              </w:numPr>
              <w:rPr>
                <w:b w:val="0"/>
                <w:lang w:val="en-AU"/>
              </w:rPr>
            </w:pPr>
            <w:r w:rsidRPr="00DB0EE1">
              <w:rPr>
                <w:b w:val="0"/>
                <w:lang w:val="en-AU"/>
              </w:rPr>
              <w:t>V. Cavanagh will ask P&amp;C Association by email if we can join accounts; i.e.</w:t>
            </w:r>
            <w:r w:rsidR="00747CDA" w:rsidRPr="00DB0EE1">
              <w:rPr>
                <w:b w:val="0"/>
                <w:lang w:val="en-AU"/>
              </w:rPr>
              <w:t xml:space="preserve"> I</w:t>
            </w:r>
            <w:r w:rsidRPr="00DB0EE1">
              <w:rPr>
                <w:b w:val="0"/>
                <w:lang w:val="en-AU"/>
              </w:rPr>
              <w:t>s it really necessary to have the two accounts?</w:t>
            </w:r>
          </w:p>
          <w:p w:rsidR="00DE1F2B" w:rsidRDefault="00DE1F2B" w:rsidP="00DE1F2B">
            <w:pPr>
              <w:pStyle w:val="TableHeading"/>
              <w:numPr>
                <w:ilvl w:val="0"/>
                <w:numId w:val="40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Kylie Jagoe has been selling our fruit at Norco; mandarins and lemons (50 cents each); $39 in sales already.</w:t>
            </w:r>
          </w:p>
          <w:p w:rsidR="00DE1F2B" w:rsidRPr="00F33137" w:rsidRDefault="00DE1F2B" w:rsidP="00DE1F2B">
            <w:pPr>
              <w:pStyle w:val="TableHeading"/>
              <w:numPr>
                <w:ilvl w:val="0"/>
                <w:numId w:val="40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Kate from NSW Health inspected our menu (19 June) and the essentials are fine; couple of small adjustments required.</w:t>
            </w:r>
          </w:p>
        </w:tc>
        <w:tc>
          <w:tcPr>
            <w:tcW w:w="1141" w:type="pct"/>
          </w:tcPr>
          <w:p w:rsidR="00571AB5" w:rsidRPr="00221BBE" w:rsidRDefault="00470193" w:rsidP="001B78E7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lastRenderedPageBreak/>
              <w:t>(M) Tania Watts</w:t>
            </w:r>
          </w:p>
          <w:p w:rsidR="004C182F" w:rsidRPr="00221BBE" w:rsidRDefault="00470193" w:rsidP="006E0888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(S) </w:t>
            </w:r>
            <w:r w:rsidR="00DE1F2B">
              <w:rPr>
                <w:b w:val="0"/>
                <w:lang w:val="en-AU"/>
              </w:rPr>
              <w:t>Bev Small</w:t>
            </w:r>
          </w:p>
        </w:tc>
        <w:tc>
          <w:tcPr>
            <w:tcW w:w="1311" w:type="pct"/>
          </w:tcPr>
          <w:p w:rsidR="00670642" w:rsidRPr="00221BBE" w:rsidRDefault="000B0734" w:rsidP="00670642">
            <w:pPr>
              <w:pStyle w:val="TableHeading"/>
              <w:jc w:val="center"/>
              <w:rPr>
                <w:b w:val="0"/>
                <w:u w:val="single"/>
                <w:lang w:val="en-AU"/>
              </w:rPr>
            </w:pPr>
            <w:r>
              <w:rPr>
                <w:b w:val="0"/>
                <w:u w:val="single"/>
                <w:lang w:val="en-AU"/>
              </w:rPr>
              <w:t>May</w:t>
            </w:r>
            <w:r w:rsidR="00C844B2" w:rsidRPr="00221BBE">
              <w:rPr>
                <w:b w:val="0"/>
                <w:u w:val="single"/>
                <w:lang w:val="en-AU"/>
              </w:rPr>
              <w:t xml:space="preserve"> 2017</w:t>
            </w:r>
          </w:p>
          <w:p w:rsidR="00670642" w:rsidRPr="00221BBE" w:rsidRDefault="005511E2" w:rsidP="0067064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Expenses:  $</w:t>
            </w:r>
            <w:r w:rsidR="000B0734">
              <w:rPr>
                <w:b w:val="0"/>
                <w:lang w:val="en-AU"/>
              </w:rPr>
              <w:t>665.82</w:t>
            </w:r>
          </w:p>
          <w:p w:rsidR="00670642" w:rsidRPr="00221BBE" w:rsidRDefault="005511E2" w:rsidP="0067064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Income:      $</w:t>
            </w:r>
            <w:r w:rsidR="00DB0EE1">
              <w:rPr>
                <w:b w:val="0"/>
                <w:lang w:val="en-AU"/>
              </w:rPr>
              <w:t>798</w:t>
            </w:r>
            <w:r w:rsidR="000B0734">
              <w:rPr>
                <w:b w:val="0"/>
                <w:lang w:val="en-AU"/>
              </w:rPr>
              <w:t>.3</w:t>
            </w:r>
            <w:r w:rsidR="00E7429D">
              <w:rPr>
                <w:b w:val="0"/>
                <w:lang w:val="en-AU"/>
              </w:rPr>
              <w:t>0</w:t>
            </w:r>
          </w:p>
          <w:p w:rsidR="00670642" w:rsidRPr="00221BBE" w:rsidRDefault="00670642" w:rsidP="0067064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Balance:    </w:t>
            </w:r>
            <w:r w:rsidR="00C844B2" w:rsidRPr="00221BBE">
              <w:rPr>
                <w:b w:val="0"/>
                <w:lang w:val="en-AU"/>
              </w:rPr>
              <w:t xml:space="preserve"> $</w:t>
            </w:r>
            <w:r w:rsidR="00DE1F2B">
              <w:rPr>
                <w:b w:val="0"/>
                <w:lang w:val="en-AU"/>
              </w:rPr>
              <w:t>3297.59</w:t>
            </w:r>
          </w:p>
          <w:p w:rsidR="000D087C" w:rsidRDefault="000D087C" w:rsidP="00985B34">
            <w:pPr>
              <w:pStyle w:val="TableHeading"/>
              <w:rPr>
                <w:b w:val="0"/>
                <w:lang w:val="en-AU"/>
              </w:rPr>
            </w:pPr>
          </w:p>
          <w:p w:rsidR="00EA3F67" w:rsidRPr="00EA3F67" w:rsidRDefault="00EA3F67" w:rsidP="00985B34">
            <w:pPr>
              <w:pStyle w:val="TableHeading"/>
              <w:rPr>
                <w:b w:val="0"/>
                <w:lang w:val="en-AU"/>
              </w:rPr>
            </w:pPr>
          </w:p>
          <w:p w:rsidR="0061701F" w:rsidRPr="00D517FA" w:rsidRDefault="0061701F" w:rsidP="00D517FA">
            <w:pPr>
              <w:pStyle w:val="TableHeading"/>
              <w:rPr>
                <w:b w:val="0"/>
                <w:lang w:val="en-AU"/>
              </w:rPr>
            </w:pPr>
          </w:p>
        </w:tc>
      </w:tr>
      <w:tr w:rsidR="0025025B" w:rsidRPr="00221BBE" w:rsidTr="00670642">
        <w:trPr>
          <w:trHeight w:val="961"/>
        </w:trPr>
        <w:tc>
          <w:tcPr>
            <w:tcW w:w="360" w:type="pct"/>
          </w:tcPr>
          <w:p w:rsidR="0025025B" w:rsidRPr="00221BBE" w:rsidRDefault="00670642" w:rsidP="00B77D6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lastRenderedPageBreak/>
              <w:t>6.0</w:t>
            </w:r>
          </w:p>
        </w:tc>
        <w:tc>
          <w:tcPr>
            <w:tcW w:w="2188" w:type="pct"/>
          </w:tcPr>
          <w:p w:rsidR="00670642" w:rsidRPr="00221BBE" w:rsidRDefault="00670642" w:rsidP="00670642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General Business: </w:t>
            </w:r>
          </w:p>
          <w:p w:rsidR="00842E40" w:rsidRDefault="00DE1F2B" w:rsidP="00DE1F2B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Bunnings has free tins of paint – Katie will follow up.</w:t>
            </w:r>
          </w:p>
          <w:p w:rsidR="00DE1F2B" w:rsidRDefault="00747CDA" w:rsidP="006E24EC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T. Watts and R.</w:t>
            </w:r>
            <w:r w:rsidR="006E24EC">
              <w:rPr>
                <w:b w:val="0"/>
                <w:lang w:val="en-AU"/>
              </w:rPr>
              <w:t xml:space="preserve"> Kennedy submitted </w:t>
            </w:r>
            <w:r w:rsidR="000D464B">
              <w:rPr>
                <w:b w:val="0"/>
                <w:lang w:val="en-AU"/>
              </w:rPr>
              <w:t xml:space="preserve">the 2016 </w:t>
            </w:r>
            <w:r w:rsidR="006E24EC">
              <w:rPr>
                <w:b w:val="0"/>
                <w:lang w:val="en-AU"/>
              </w:rPr>
              <w:t xml:space="preserve">Annual Information Statement </w:t>
            </w:r>
            <w:r w:rsidR="000D464B">
              <w:rPr>
                <w:b w:val="0"/>
                <w:lang w:val="en-AU"/>
              </w:rPr>
              <w:t xml:space="preserve">for Ulmarra P&amp;C Association </w:t>
            </w:r>
            <w:r w:rsidR="006E24EC">
              <w:rPr>
                <w:b w:val="0"/>
                <w:lang w:val="en-AU"/>
              </w:rPr>
              <w:t xml:space="preserve">with </w:t>
            </w:r>
            <w:r w:rsidR="000D464B">
              <w:rPr>
                <w:b w:val="0"/>
                <w:lang w:val="en-AU"/>
              </w:rPr>
              <w:t>ACNC; report received and feedback that</w:t>
            </w:r>
            <w:r w:rsidR="006E24EC">
              <w:rPr>
                <w:b w:val="0"/>
                <w:lang w:val="en-AU"/>
              </w:rPr>
              <w:t xml:space="preserve"> it was successfully submitted.</w:t>
            </w:r>
          </w:p>
          <w:p w:rsidR="006E24EC" w:rsidRDefault="006E24EC" w:rsidP="006E24EC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Fitness Group next term.</w:t>
            </w:r>
          </w:p>
          <w:p w:rsidR="006E24EC" w:rsidRDefault="006E24EC" w:rsidP="006E24EC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Family Fun Night next term, same time as Fathers Day Stall. The Stall will be opened in the morning and in the afternoon as well. Date changed to Friday, 1 September.</w:t>
            </w:r>
          </w:p>
          <w:p w:rsidR="006E24EC" w:rsidRDefault="006E24EC" w:rsidP="006E24EC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Selling of Raffle Tickets for end of year major fundraiser to commence; Ken will organise the dates. </w:t>
            </w:r>
          </w:p>
          <w:p w:rsidR="006E24EC" w:rsidRPr="008D5CFF" w:rsidRDefault="006E24EC" w:rsidP="008D5CFF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Transition </w:t>
            </w:r>
            <w:r w:rsidR="008D5CFF">
              <w:rPr>
                <w:b w:val="0"/>
                <w:lang w:val="en-AU"/>
              </w:rPr>
              <w:t xml:space="preserve">will </w:t>
            </w:r>
            <w:r>
              <w:rPr>
                <w:b w:val="0"/>
                <w:lang w:val="en-AU"/>
              </w:rPr>
              <w:t xml:space="preserve">commence </w:t>
            </w:r>
            <w:r w:rsidR="008D5CFF">
              <w:rPr>
                <w:b w:val="0"/>
                <w:lang w:val="en-AU"/>
              </w:rPr>
              <w:t xml:space="preserve">in </w:t>
            </w:r>
            <w:r>
              <w:rPr>
                <w:b w:val="0"/>
                <w:lang w:val="en-AU"/>
              </w:rPr>
              <w:t>Term 3 with ten to thirteen children expected</w:t>
            </w:r>
            <w:r w:rsidR="008D5CFF">
              <w:rPr>
                <w:b w:val="0"/>
                <w:lang w:val="en-AU"/>
              </w:rPr>
              <w:t xml:space="preserve"> to attend</w:t>
            </w:r>
            <w:r>
              <w:rPr>
                <w:b w:val="0"/>
                <w:lang w:val="en-AU"/>
              </w:rPr>
              <w:t xml:space="preserve">; </w:t>
            </w:r>
            <w:r w:rsidRPr="008D5CFF">
              <w:rPr>
                <w:b w:val="0"/>
                <w:lang w:val="en-AU"/>
              </w:rPr>
              <w:t xml:space="preserve">V. Cavanagh </w:t>
            </w:r>
            <w:r w:rsidR="008D5CFF">
              <w:rPr>
                <w:b w:val="0"/>
                <w:lang w:val="en-AU"/>
              </w:rPr>
              <w:t xml:space="preserve">is </w:t>
            </w:r>
            <w:r w:rsidRPr="008D5CFF">
              <w:rPr>
                <w:b w:val="0"/>
                <w:lang w:val="en-AU"/>
              </w:rPr>
              <w:t xml:space="preserve">in </w:t>
            </w:r>
            <w:r w:rsidR="008D5CFF">
              <w:rPr>
                <w:b w:val="0"/>
                <w:lang w:val="en-AU"/>
              </w:rPr>
              <w:t xml:space="preserve">the </w:t>
            </w:r>
            <w:r w:rsidRPr="008D5CFF">
              <w:rPr>
                <w:b w:val="0"/>
                <w:lang w:val="en-AU"/>
              </w:rPr>
              <w:t>process of employing Ashley Ware and Emma.</w:t>
            </w:r>
          </w:p>
          <w:p w:rsidR="006E24EC" w:rsidRDefault="006E24EC" w:rsidP="006E24EC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K/1’s replacement </w:t>
            </w:r>
            <w:r w:rsidR="008D5CFF">
              <w:rPr>
                <w:b w:val="0"/>
                <w:lang w:val="en-AU"/>
              </w:rPr>
              <w:t xml:space="preserve">- </w:t>
            </w:r>
            <w:r>
              <w:rPr>
                <w:b w:val="0"/>
                <w:lang w:val="en-AU"/>
              </w:rPr>
              <w:t>Expression of Interest is out; filled from Week 8 in Term 3 and Term 4.</w:t>
            </w:r>
          </w:p>
          <w:p w:rsidR="006E24EC" w:rsidRPr="00221BBE" w:rsidRDefault="006E24EC" w:rsidP="006E24EC">
            <w:pPr>
              <w:pStyle w:val="TableHeading"/>
              <w:numPr>
                <w:ilvl w:val="0"/>
                <w:numId w:val="45"/>
              </w:numPr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School in the running for new kitchen supplies with the Good Guys.</w:t>
            </w:r>
          </w:p>
        </w:tc>
        <w:tc>
          <w:tcPr>
            <w:tcW w:w="1141" w:type="pct"/>
          </w:tcPr>
          <w:p w:rsidR="00C844B2" w:rsidRPr="00221BBE" w:rsidRDefault="00C844B2" w:rsidP="00BB351C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 </w:t>
            </w:r>
          </w:p>
        </w:tc>
        <w:tc>
          <w:tcPr>
            <w:tcW w:w="1311" w:type="pct"/>
          </w:tcPr>
          <w:p w:rsidR="00220E27" w:rsidRDefault="00220E2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Default="00F33137" w:rsidP="00462580">
            <w:pPr>
              <w:pStyle w:val="TableHeading"/>
              <w:rPr>
                <w:b w:val="0"/>
                <w:lang w:val="en-AU"/>
              </w:rPr>
            </w:pPr>
          </w:p>
          <w:p w:rsidR="00F33137" w:rsidRPr="00221BBE" w:rsidRDefault="00F33137" w:rsidP="00462580">
            <w:pPr>
              <w:pStyle w:val="TableHeading"/>
              <w:rPr>
                <w:b w:val="0"/>
                <w:lang w:val="en-AU"/>
              </w:rPr>
            </w:pPr>
          </w:p>
        </w:tc>
      </w:tr>
      <w:tr w:rsidR="00670642" w:rsidRPr="00221BBE" w:rsidTr="00670642">
        <w:trPr>
          <w:trHeight w:val="961"/>
        </w:trPr>
        <w:tc>
          <w:tcPr>
            <w:tcW w:w="360" w:type="pct"/>
          </w:tcPr>
          <w:p w:rsidR="00670642" w:rsidRPr="00221BBE" w:rsidRDefault="00670642" w:rsidP="00CE5ADA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7.0</w:t>
            </w:r>
          </w:p>
        </w:tc>
        <w:tc>
          <w:tcPr>
            <w:tcW w:w="2188" w:type="pct"/>
          </w:tcPr>
          <w:p w:rsidR="00670642" w:rsidRPr="00221BBE" w:rsidRDefault="00670642" w:rsidP="00CE5ADA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 xml:space="preserve">Meeting closed: </w:t>
            </w:r>
            <w:r w:rsidR="006E24EC">
              <w:rPr>
                <w:b w:val="0"/>
                <w:lang w:val="en-AU"/>
              </w:rPr>
              <w:t>10:37</w:t>
            </w:r>
            <w:r w:rsidR="0050054A">
              <w:rPr>
                <w:b w:val="0"/>
                <w:lang w:val="en-AU"/>
              </w:rPr>
              <w:t>am</w:t>
            </w:r>
            <w:r w:rsidR="009D086D">
              <w:rPr>
                <w:b w:val="0"/>
                <w:lang w:val="en-AU"/>
              </w:rPr>
              <w:t>.</w:t>
            </w:r>
          </w:p>
          <w:p w:rsidR="00670642" w:rsidRPr="00221BBE" w:rsidRDefault="00670642" w:rsidP="00131506">
            <w:pPr>
              <w:pStyle w:val="TableHeading"/>
              <w:rPr>
                <w:b w:val="0"/>
                <w:lang w:val="en-AU"/>
              </w:rPr>
            </w:pPr>
            <w:r w:rsidRPr="00221BBE">
              <w:rPr>
                <w:b w:val="0"/>
                <w:lang w:val="en-AU"/>
              </w:rPr>
              <w:t>Next meeting</w:t>
            </w:r>
            <w:r w:rsidR="00747CDA">
              <w:rPr>
                <w:b w:val="0"/>
                <w:lang w:val="en-AU"/>
              </w:rPr>
              <w:t>: Tuesday, 8/08</w:t>
            </w:r>
            <w:r w:rsidR="00131506" w:rsidRPr="00221BBE">
              <w:rPr>
                <w:b w:val="0"/>
                <w:lang w:val="en-AU"/>
              </w:rPr>
              <w:t>/2017 at 9.30am.</w:t>
            </w:r>
          </w:p>
        </w:tc>
        <w:tc>
          <w:tcPr>
            <w:tcW w:w="1141" w:type="pct"/>
          </w:tcPr>
          <w:p w:rsidR="00670642" w:rsidRPr="00221BBE" w:rsidRDefault="00670642" w:rsidP="008F581B">
            <w:pPr>
              <w:pStyle w:val="TableHeading"/>
              <w:rPr>
                <w:b w:val="0"/>
                <w:lang w:val="en-AU"/>
              </w:rPr>
            </w:pPr>
          </w:p>
        </w:tc>
        <w:tc>
          <w:tcPr>
            <w:tcW w:w="1311" w:type="pct"/>
          </w:tcPr>
          <w:p w:rsidR="00670642" w:rsidRPr="00221BBE" w:rsidRDefault="00670642" w:rsidP="00462580">
            <w:pPr>
              <w:pStyle w:val="TableHeading"/>
              <w:rPr>
                <w:b w:val="0"/>
                <w:lang w:val="en-AU"/>
              </w:rPr>
            </w:pPr>
          </w:p>
        </w:tc>
      </w:tr>
    </w:tbl>
    <w:p w:rsidR="0037655E" w:rsidRPr="00221BBE" w:rsidRDefault="0037655E" w:rsidP="00A74A4A">
      <w:pPr>
        <w:spacing w:before="0" w:after="120"/>
        <w:rPr>
          <w:rFonts w:ascii="Arial Narrow" w:hAnsi="Arial Narrow"/>
          <w:b/>
          <w:color w:val="FFFFFF"/>
          <w:sz w:val="22"/>
          <w:szCs w:val="22"/>
          <w:lang w:val="en-AU"/>
        </w:rPr>
      </w:pPr>
    </w:p>
    <w:p w:rsidR="003000D2" w:rsidRPr="00221BBE" w:rsidRDefault="003000D2" w:rsidP="00A74A4A">
      <w:pPr>
        <w:spacing w:before="0" w:after="120"/>
        <w:rPr>
          <w:rFonts w:ascii="Arial Narrow" w:hAnsi="Arial Narrow"/>
          <w:b/>
          <w:color w:val="FFFFFF"/>
          <w:sz w:val="22"/>
          <w:szCs w:val="22"/>
          <w:lang w:val="en-AU"/>
        </w:rPr>
      </w:pPr>
    </w:p>
    <w:p w:rsidR="003000D2" w:rsidRPr="003000D2" w:rsidRDefault="003000D2" w:rsidP="00A74A4A">
      <w:pPr>
        <w:spacing w:before="0" w:after="120"/>
        <w:rPr>
          <w:rStyle w:val="Emphasis"/>
          <w:i w:val="0"/>
        </w:rPr>
      </w:pPr>
      <w:r w:rsidRPr="00221BBE">
        <w:rPr>
          <w:rFonts w:ascii="Arial Narrow" w:hAnsi="Arial Narrow"/>
          <w:b/>
          <w:i/>
          <w:color w:val="FFFFFF"/>
          <w:sz w:val="22"/>
          <w:szCs w:val="22"/>
          <w:lang w:val="en-AU"/>
        </w:rPr>
        <w:t>P</w:t>
      </w:r>
      <w:r w:rsidRPr="00221BBE">
        <w:rPr>
          <w:rStyle w:val="Emphasis"/>
          <w:i w:val="0"/>
          <w:lang w:val="en-AU"/>
        </w:rPr>
        <w:t>P&amp;C Secretary: __</w:t>
      </w:r>
      <w:r w:rsidR="000D087C" w:rsidRPr="00221BBE">
        <w:rPr>
          <w:rStyle w:val="Emphasis"/>
          <w:i w:val="0"/>
          <w:u w:val="single"/>
          <w:lang w:val="en-AU"/>
        </w:rPr>
        <w:t>Roz Kennedy</w:t>
      </w:r>
      <w:r w:rsidRPr="00221BBE">
        <w:rPr>
          <w:rStyle w:val="Emphasis"/>
          <w:i w:val="0"/>
          <w:lang w:val="en-AU"/>
        </w:rPr>
        <w:t>__________</w:t>
      </w:r>
      <w:r w:rsidR="009908AD" w:rsidRPr="00221BBE">
        <w:rPr>
          <w:rStyle w:val="Emphasis"/>
          <w:i w:val="0"/>
          <w:lang w:val="en-AU"/>
        </w:rPr>
        <w:t>________________</w:t>
      </w:r>
      <w:r w:rsidR="009908AD">
        <w:rPr>
          <w:rStyle w:val="Emphasis"/>
          <w:i w:val="0"/>
        </w:rPr>
        <w:t xml:space="preserve">_ Date: </w:t>
      </w:r>
      <w:r w:rsidR="00747CDA">
        <w:rPr>
          <w:rStyle w:val="Emphasis"/>
          <w:i w:val="0"/>
          <w:u w:val="single"/>
        </w:rPr>
        <w:t>5/08</w:t>
      </w:r>
      <w:r w:rsidR="00131506">
        <w:rPr>
          <w:rStyle w:val="Emphasis"/>
          <w:i w:val="0"/>
          <w:u w:val="single"/>
        </w:rPr>
        <w:t>/</w:t>
      </w:r>
      <w:r w:rsidR="00BE5689" w:rsidRPr="000D087C">
        <w:rPr>
          <w:rStyle w:val="Emphasis"/>
          <w:i w:val="0"/>
          <w:u w:val="single"/>
        </w:rPr>
        <w:t>1</w:t>
      </w:r>
      <w:r w:rsidR="000D087C">
        <w:rPr>
          <w:rStyle w:val="Emphasis"/>
          <w:i w:val="0"/>
          <w:u w:val="single"/>
        </w:rPr>
        <w:t>7</w:t>
      </w:r>
    </w:p>
    <w:sectPr w:rsidR="003000D2" w:rsidRPr="003000D2" w:rsidSect="005F67E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284" w:footer="3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1D" w:rsidRDefault="00EA301D">
      <w:r>
        <w:separator/>
      </w:r>
    </w:p>
  </w:endnote>
  <w:endnote w:type="continuationSeparator" w:id="0">
    <w:p w:rsidR="00EA301D" w:rsidRDefault="00EA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6" w:rsidRDefault="00ED59F2" w:rsidP="00E96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7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796" w:rsidRDefault="00E96796" w:rsidP="004625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6" w:rsidRDefault="00ED59F2" w:rsidP="00E96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7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8B1">
      <w:rPr>
        <w:rStyle w:val="PageNumber"/>
        <w:noProof/>
      </w:rPr>
      <w:t>3</w:t>
    </w:r>
    <w:r>
      <w:rPr>
        <w:rStyle w:val="PageNumber"/>
      </w:rPr>
      <w:fldChar w:fldCharType="end"/>
    </w:r>
  </w:p>
  <w:p w:rsidR="00E96796" w:rsidRDefault="00E96796" w:rsidP="0046258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6" w:rsidRDefault="00E96796" w:rsidP="00B676C3">
    <w:pPr>
      <w:tabs>
        <w:tab w:val="right" w:pos="9923"/>
      </w:tabs>
    </w:pPr>
    <w:r w:rsidRPr="00572C83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1D" w:rsidRDefault="00EA301D">
      <w:r>
        <w:separator/>
      </w:r>
    </w:p>
  </w:footnote>
  <w:footnote w:type="continuationSeparator" w:id="0">
    <w:p w:rsidR="00EA301D" w:rsidRDefault="00EA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6" w:rsidRPr="002A58CF" w:rsidRDefault="003D41BD" w:rsidP="00625FED">
    <w:pPr>
      <w:pStyle w:val="Header"/>
      <w:jc w:val="center"/>
      <w:rPr>
        <w:rFonts w:ascii="Arial Narrow" w:hAnsi="Arial Narrow"/>
        <w:color w:val="7F7F7F"/>
        <w:sz w:val="48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-141605</wp:posOffset>
          </wp:positionV>
          <wp:extent cx="1301115" cy="637540"/>
          <wp:effectExtent l="19050" t="0" r="0" b="0"/>
          <wp:wrapNone/>
          <wp:docPr id="1" name="Picture 1" descr="logo_gilded_cropped_1330644249935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lded_cropped_1330644249935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3F1">
      <w:rPr>
        <w:rFonts w:ascii="Arial Narrow" w:hAnsi="Arial Narrow"/>
        <w:b/>
        <w:noProof/>
        <w:color w:val="7F7F7F"/>
        <w:sz w:val="40"/>
        <w:lang w:val="en-AU" w:eastAsia="en-AU"/>
      </w:rPr>
      <w:t>Ulmarra Public School P &amp; C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0A"/>
    <w:multiLevelType w:val="hybridMultilevel"/>
    <w:tmpl w:val="6974E984"/>
    <w:lvl w:ilvl="0" w:tplc="3FDAED48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11E9A"/>
    <w:multiLevelType w:val="hybridMultilevel"/>
    <w:tmpl w:val="8704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54E70"/>
    <w:multiLevelType w:val="hybridMultilevel"/>
    <w:tmpl w:val="E092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36B6A"/>
    <w:multiLevelType w:val="hybridMultilevel"/>
    <w:tmpl w:val="39A25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83DD5"/>
    <w:multiLevelType w:val="hybridMultilevel"/>
    <w:tmpl w:val="865C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048ED"/>
    <w:multiLevelType w:val="hybridMultilevel"/>
    <w:tmpl w:val="1EF4E9E6"/>
    <w:lvl w:ilvl="0" w:tplc="A9885C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9F460D"/>
    <w:multiLevelType w:val="hybridMultilevel"/>
    <w:tmpl w:val="8AAA0BE6"/>
    <w:lvl w:ilvl="0" w:tplc="7BDAC510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1D372A3"/>
    <w:multiLevelType w:val="hybridMultilevel"/>
    <w:tmpl w:val="49640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0C0"/>
    <w:multiLevelType w:val="hybridMultilevel"/>
    <w:tmpl w:val="65BA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82ABE"/>
    <w:multiLevelType w:val="hybridMultilevel"/>
    <w:tmpl w:val="069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C6B6B"/>
    <w:multiLevelType w:val="hybridMultilevel"/>
    <w:tmpl w:val="92B005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68354F"/>
    <w:multiLevelType w:val="hybridMultilevel"/>
    <w:tmpl w:val="DA2A2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351DC"/>
    <w:multiLevelType w:val="hybridMultilevel"/>
    <w:tmpl w:val="3B8CF6C2"/>
    <w:lvl w:ilvl="0" w:tplc="923A2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6"/>
        </w:tabs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</w:abstractNum>
  <w:abstractNum w:abstractNumId="13">
    <w:nsid w:val="1D18568A"/>
    <w:multiLevelType w:val="hybridMultilevel"/>
    <w:tmpl w:val="4AFA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34362"/>
    <w:multiLevelType w:val="hybridMultilevel"/>
    <w:tmpl w:val="A330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510CA"/>
    <w:multiLevelType w:val="hybridMultilevel"/>
    <w:tmpl w:val="6D54C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4A5D"/>
    <w:multiLevelType w:val="hybridMultilevel"/>
    <w:tmpl w:val="2CA4E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B6E24"/>
    <w:multiLevelType w:val="hybridMultilevel"/>
    <w:tmpl w:val="5F0E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E697E"/>
    <w:multiLevelType w:val="hybridMultilevel"/>
    <w:tmpl w:val="BCA8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146670"/>
    <w:multiLevelType w:val="hybridMultilevel"/>
    <w:tmpl w:val="38DC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24862"/>
    <w:multiLevelType w:val="hybridMultilevel"/>
    <w:tmpl w:val="4F9A4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5220B"/>
    <w:multiLevelType w:val="hybridMultilevel"/>
    <w:tmpl w:val="663C8C24"/>
    <w:lvl w:ilvl="0" w:tplc="739C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7556A09"/>
    <w:multiLevelType w:val="hybridMultilevel"/>
    <w:tmpl w:val="358C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211401"/>
    <w:multiLevelType w:val="hybridMultilevel"/>
    <w:tmpl w:val="276843B0"/>
    <w:lvl w:ilvl="0" w:tplc="0C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33565"/>
    <w:multiLevelType w:val="hybridMultilevel"/>
    <w:tmpl w:val="88164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A380C"/>
    <w:multiLevelType w:val="hybridMultilevel"/>
    <w:tmpl w:val="BA2E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26A0C"/>
    <w:multiLevelType w:val="hybridMultilevel"/>
    <w:tmpl w:val="20060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DD196E"/>
    <w:multiLevelType w:val="hybridMultilevel"/>
    <w:tmpl w:val="8C96D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4783"/>
    <w:multiLevelType w:val="hybridMultilevel"/>
    <w:tmpl w:val="B19AEBF8"/>
    <w:lvl w:ilvl="0" w:tplc="2A0C74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A32CA"/>
    <w:multiLevelType w:val="hybridMultilevel"/>
    <w:tmpl w:val="865C1EEE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D93365E"/>
    <w:multiLevelType w:val="hybridMultilevel"/>
    <w:tmpl w:val="865C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637899"/>
    <w:multiLevelType w:val="hybridMultilevel"/>
    <w:tmpl w:val="865C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66449C"/>
    <w:multiLevelType w:val="hybridMultilevel"/>
    <w:tmpl w:val="8CB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6D5421"/>
    <w:multiLevelType w:val="hybridMultilevel"/>
    <w:tmpl w:val="5B7E4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0C2FDD"/>
    <w:multiLevelType w:val="hybridMultilevel"/>
    <w:tmpl w:val="C102E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07657"/>
    <w:multiLevelType w:val="hybridMultilevel"/>
    <w:tmpl w:val="865C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331941"/>
    <w:multiLevelType w:val="hybridMultilevel"/>
    <w:tmpl w:val="84CE5492"/>
    <w:lvl w:ilvl="0" w:tplc="2446E3E6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8E33E13"/>
    <w:multiLevelType w:val="hybridMultilevel"/>
    <w:tmpl w:val="49C80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6701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804FE"/>
    <w:multiLevelType w:val="hybridMultilevel"/>
    <w:tmpl w:val="697E6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932FD"/>
    <w:multiLevelType w:val="hybridMultilevel"/>
    <w:tmpl w:val="744A997C"/>
    <w:lvl w:ilvl="0" w:tplc="923A2396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056F3"/>
    <w:multiLevelType w:val="hybridMultilevel"/>
    <w:tmpl w:val="BE6A8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902FB3"/>
    <w:multiLevelType w:val="hybridMultilevel"/>
    <w:tmpl w:val="37C28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03C8A"/>
    <w:multiLevelType w:val="hybridMultilevel"/>
    <w:tmpl w:val="4A66A5B8"/>
    <w:lvl w:ilvl="0" w:tplc="FAD8BE76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4890398"/>
    <w:multiLevelType w:val="hybridMultilevel"/>
    <w:tmpl w:val="21E24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12"/>
  </w:num>
  <w:num w:numId="4">
    <w:abstractNumId w:val="22"/>
  </w:num>
  <w:num w:numId="5">
    <w:abstractNumId w:val="32"/>
  </w:num>
  <w:num w:numId="6">
    <w:abstractNumId w:val="13"/>
  </w:num>
  <w:num w:numId="7">
    <w:abstractNumId w:val="18"/>
  </w:num>
  <w:num w:numId="8">
    <w:abstractNumId w:val="35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8"/>
  </w:num>
  <w:num w:numId="14">
    <w:abstractNumId w:val="29"/>
  </w:num>
  <w:num w:numId="15">
    <w:abstractNumId w:val="30"/>
  </w:num>
  <w:num w:numId="16">
    <w:abstractNumId w:val="36"/>
  </w:num>
  <w:num w:numId="17">
    <w:abstractNumId w:val="42"/>
  </w:num>
  <w:num w:numId="18">
    <w:abstractNumId w:val="6"/>
  </w:num>
  <w:num w:numId="19">
    <w:abstractNumId w:val="21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40"/>
  </w:num>
  <w:num w:numId="27">
    <w:abstractNumId w:val="3"/>
  </w:num>
  <w:num w:numId="28">
    <w:abstractNumId w:val="33"/>
  </w:num>
  <w:num w:numId="29">
    <w:abstractNumId w:val="25"/>
  </w:num>
  <w:num w:numId="30">
    <w:abstractNumId w:val="34"/>
  </w:num>
  <w:num w:numId="31">
    <w:abstractNumId w:val="37"/>
  </w:num>
  <w:num w:numId="32">
    <w:abstractNumId w:val="41"/>
  </w:num>
  <w:num w:numId="33">
    <w:abstractNumId w:val="27"/>
  </w:num>
  <w:num w:numId="34">
    <w:abstractNumId w:val="23"/>
  </w:num>
  <w:num w:numId="35">
    <w:abstractNumId w:val="2"/>
  </w:num>
  <w:num w:numId="36">
    <w:abstractNumId w:val="0"/>
  </w:num>
  <w:num w:numId="37">
    <w:abstractNumId w:val="14"/>
  </w:num>
  <w:num w:numId="38">
    <w:abstractNumId w:val="7"/>
  </w:num>
  <w:num w:numId="39">
    <w:abstractNumId w:val="9"/>
  </w:num>
  <w:num w:numId="40">
    <w:abstractNumId w:val="11"/>
  </w:num>
  <w:num w:numId="41">
    <w:abstractNumId w:val="38"/>
  </w:num>
  <w:num w:numId="42">
    <w:abstractNumId w:val="43"/>
  </w:num>
  <w:num w:numId="43">
    <w:abstractNumId w:val="28"/>
  </w:num>
  <w:num w:numId="44">
    <w:abstractNumId w:val="15"/>
  </w:num>
  <w:num w:numId="45">
    <w:abstractNumId w:val="24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B"/>
    <w:rsid w:val="00001D1F"/>
    <w:rsid w:val="0000361C"/>
    <w:rsid w:val="000052FA"/>
    <w:rsid w:val="000063E7"/>
    <w:rsid w:val="00012759"/>
    <w:rsid w:val="0001423D"/>
    <w:rsid w:val="000148C6"/>
    <w:rsid w:val="000151E9"/>
    <w:rsid w:val="00015CF4"/>
    <w:rsid w:val="00016328"/>
    <w:rsid w:val="00020665"/>
    <w:rsid w:val="000306B9"/>
    <w:rsid w:val="00031812"/>
    <w:rsid w:val="00031AB1"/>
    <w:rsid w:val="00031DB7"/>
    <w:rsid w:val="00032ACF"/>
    <w:rsid w:val="000340F4"/>
    <w:rsid w:val="00036D0F"/>
    <w:rsid w:val="00047FD7"/>
    <w:rsid w:val="00054F32"/>
    <w:rsid w:val="00065277"/>
    <w:rsid w:val="0006530F"/>
    <w:rsid w:val="000660D3"/>
    <w:rsid w:val="000709F7"/>
    <w:rsid w:val="000717D0"/>
    <w:rsid w:val="000727F3"/>
    <w:rsid w:val="000738AE"/>
    <w:rsid w:val="00081803"/>
    <w:rsid w:val="0008690E"/>
    <w:rsid w:val="00086E4C"/>
    <w:rsid w:val="000A1BD1"/>
    <w:rsid w:val="000A3B2E"/>
    <w:rsid w:val="000A5149"/>
    <w:rsid w:val="000A7CF2"/>
    <w:rsid w:val="000B0734"/>
    <w:rsid w:val="000B1ACC"/>
    <w:rsid w:val="000B5175"/>
    <w:rsid w:val="000B779D"/>
    <w:rsid w:val="000C17F8"/>
    <w:rsid w:val="000C5ECA"/>
    <w:rsid w:val="000D087C"/>
    <w:rsid w:val="000D2E62"/>
    <w:rsid w:val="000D464B"/>
    <w:rsid w:val="000D51DC"/>
    <w:rsid w:val="000E040C"/>
    <w:rsid w:val="000E1B63"/>
    <w:rsid w:val="000E32D9"/>
    <w:rsid w:val="000F3358"/>
    <w:rsid w:val="000F37F1"/>
    <w:rsid w:val="001019DC"/>
    <w:rsid w:val="001071FA"/>
    <w:rsid w:val="00110F02"/>
    <w:rsid w:val="00113F62"/>
    <w:rsid w:val="001177AF"/>
    <w:rsid w:val="00120851"/>
    <w:rsid w:val="001215A2"/>
    <w:rsid w:val="0012315B"/>
    <w:rsid w:val="00127786"/>
    <w:rsid w:val="001305FA"/>
    <w:rsid w:val="00131506"/>
    <w:rsid w:val="001330B1"/>
    <w:rsid w:val="001333C5"/>
    <w:rsid w:val="00137E22"/>
    <w:rsid w:val="00137E87"/>
    <w:rsid w:val="00151D5E"/>
    <w:rsid w:val="001520C2"/>
    <w:rsid w:val="0015573A"/>
    <w:rsid w:val="00156340"/>
    <w:rsid w:val="001569DF"/>
    <w:rsid w:val="001655B8"/>
    <w:rsid w:val="0016715E"/>
    <w:rsid w:val="00173359"/>
    <w:rsid w:val="001758AA"/>
    <w:rsid w:val="001819AA"/>
    <w:rsid w:val="001915DC"/>
    <w:rsid w:val="001928BD"/>
    <w:rsid w:val="00193F2D"/>
    <w:rsid w:val="001A0471"/>
    <w:rsid w:val="001A2874"/>
    <w:rsid w:val="001A4B99"/>
    <w:rsid w:val="001B3BBA"/>
    <w:rsid w:val="001B6054"/>
    <w:rsid w:val="001B78E7"/>
    <w:rsid w:val="001C1AE0"/>
    <w:rsid w:val="001C7DD0"/>
    <w:rsid w:val="001D09C7"/>
    <w:rsid w:val="001D7BE9"/>
    <w:rsid w:val="001E065B"/>
    <w:rsid w:val="001E1F83"/>
    <w:rsid w:val="001E22FB"/>
    <w:rsid w:val="001E38D5"/>
    <w:rsid w:val="001E3C1A"/>
    <w:rsid w:val="001E6868"/>
    <w:rsid w:val="001F2022"/>
    <w:rsid w:val="001F2F9A"/>
    <w:rsid w:val="001F3921"/>
    <w:rsid w:val="001F58B1"/>
    <w:rsid w:val="002035DC"/>
    <w:rsid w:val="0021171E"/>
    <w:rsid w:val="002150BD"/>
    <w:rsid w:val="00220E27"/>
    <w:rsid w:val="00221BBE"/>
    <w:rsid w:val="00221FA7"/>
    <w:rsid w:val="00222822"/>
    <w:rsid w:val="00231A76"/>
    <w:rsid w:val="002334FD"/>
    <w:rsid w:val="00235FA8"/>
    <w:rsid w:val="0023769A"/>
    <w:rsid w:val="00237CFD"/>
    <w:rsid w:val="00243F05"/>
    <w:rsid w:val="00244201"/>
    <w:rsid w:val="00245492"/>
    <w:rsid w:val="0025025B"/>
    <w:rsid w:val="00251C85"/>
    <w:rsid w:val="00254BBC"/>
    <w:rsid w:val="00256ADC"/>
    <w:rsid w:val="00264B80"/>
    <w:rsid w:val="002650B2"/>
    <w:rsid w:val="00271D05"/>
    <w:rsid w:val="00273296"/>
    <w:rsid w:val="002772B8"/>
    <w:rsid w:val="002806DC"/>
    <w:rsid w:val="00284C78"/>
    <w:rsid w:val="00287F89"/>
    <w:rsid w:val="0029671C"/>
    <w:rsid w:val="00296BBD"/>
    <w:rsid w:val="002A0D44"/>
    <w:rsid w:val="002A58CF"/>
    <w:rsid w:val="002B0751"/>
    <w:rsid w:val="002B445B"/>
    <w:rsid w:val="002C28F1"/>
    <w:rsid w:val="002D179E"/>
    <w:rsid w:val="002D5A98"/>
    <w:rsid w:val="002D65A2"/>
    <w:rsid w:val="002D6FB4"/>
    <w:rsid w:val="002E177C"/>
    <w:rsid w:val="002E1B20"/>
    <w:rsid w:val="002E6F96"/>
    <w:rsid w:val="002E7807"/>
    <w:rsid w:val="002F533B"/>
    <w:rsid w:val="002F5E75"/>
    <w:rsid w:val="002F7CDA"/>
    <w:rsid w:val="003000D2"/>
    <w:rsid w:val="00303037"/>
    <w:rsid w:val="00303479"/>
    <w:rsid w:val="00306362"/>
    <w:rsid w:val="0031219C"/>
    <w:rsid w:val="00315853"/>
    <w:rsid w:val="00316DE4"/>
    <w:rsid w:val="0032690A"/>
    <w:rsid w:val="003323E1"/>
    <w:rsid w:val="00332996"/>
    <w:rsid w:val="00341E91"/>
    <w:rsid w:val="00344D29"/>
    <w:rsid w:val="00356BD2"/>
    <w:rsid w:val="0036136D"/>
    <w:rsid w:val="0036309B"/>
    <w:rsid w:val="00372620"/>
    <w:rsid w:val="00374BC0"/>
    <w:rsid w:val="00374FF8"/>
    <w:rsid w:val="0037655E"/>
    <w:rsid w:val="00377AD8"/>
    <w:rsid w:val="00387455"/>
    <w:rsid w:val="0039045C"/>
    <w:rsid w:val="00391FDE"/>
    <w:rsid w:val="00396634"/>
    <w:rsid w:val="003A07CB"/>
    <w:rsid w:val="003A2897"/>
    <w:rsid w:val="003A5544"/>
    <w:rsid w:val="003A6540"/>
    <w:rsid w:val="003A6872"/>
    <w:rsid w:val="003B4796"/>
    <w:rsid w:val="003B737E"/>
    <w:rsid w:val="003C09BE"/>
    <w:rsid w:val="003C7267"/>
    <w:rsid w:val="003D0202"/>
    <w:rsid w:val="003D0676"/>
    <w:rsid w:val="003D11D7"/>
    <w:rsid w:val="003D410D"/>
    <w:rsid w:val="003D41BD"/>
    <w:rsid w:val="003E01C7"/>
    <w:rsid w:val="003E1BF3"/>
    <w:rsid w:val="003E32BD"/>
    <w:rsid w:val="003E4A11"/>
    <w:rsid w:val="003E6768"/>
    <w:rsid w:val="003F0A14"/>
    <w:rsid w:val="003F1A0D"/>
    <w:rsid w:val="003F3270"/>
    <w:rsid w:val="003F5737"/>
    <w:rsid w:val="003F72E7"/>
    <w:rsid w:val="004008D4"/>
    <w:rsid w:val="00400AAC"/>
    <w:rsid w:val="00401E45"/>
    <w:rsid w:val="00403270"/>
    <w:rsid w:val="004042A7"/>
    <w:rsid w:val="00404347"/>
    <w:rsid w:val="00407B40"/>
    <w:rsid w:val="00407DFE"/>
    <w:rsid w:val="004143CA"/>
    <w:rsid w:val="004148FD"/>
    <w:rsid w:val="00414A00"/>
    <w:rsid w:val="00416596"/>
    <w:rsid w:val="00420D7A"/>
    <w:rsid w:val="004278A6"/>
    <w:rsid w:val="00434EEE"/>
    <w:rsid w:val="004361D3"/>
    <w:rsid w:val="0044003E"/>
    <w:rsid w:val="00440E27"/>
    <w:rsid w:val="00442FBD"/>
    <w:rsid w:val="00446A53"/>
    <w:rsid w:val="00450DBE"/>
    <w:rsid w:val="004523A3"/>
    <w:rsid w:val="00454A42"/>
    <w:rsid w:val="00462373"/>
    <w:rsid w:val="00462580"/>
    <w:rsid w:val="00470193"/>
    <w:rsid w:val="00470A53"/>
    <w:rsid w:val="00470AA8"/>
    <w:rsid w:val="004733A3"/>
    <w:rsid w:val="00473497"/>
    <w:rsid w:val="00474555"/>
    <w:rsid w:val="00474761"/>
    <w:rsid w:val="00475305"/>
    <w:rsid w:val="00480C50"/>
    <w:rsid w:val="00493145"/>
    <w:rsid w:val="00493C24"/>
    <w:rsid w:val="00493C7A"/>
    <w:rsid w:val="004A049D"/>
    <w:rsid w:val="004A317D"/>
    <w:rsid w:val="004A7928"/>
    <w:rsid w:val="004B7BC5"/>
    <w:rsid w:val="004C182F"/>
    <w:rsid w:val="004C45DF"/>
    <w:rsid w:val="004D198C"/>
    <w:rsid w:val="004D2E11"/>
    <w:rsid w:val="004D2E22"/>
    <w:rsid w:val="004D3F04"/>
    <w:rsid w:val="004D7B1F"/>
    <w:rsid w:val="004E0BE1"/>
    <w:rsid w:val="004E4AC1"/>
    <w:rsid w:val="004E5B9B"/>
    <w:rsid w:val="004F1696"/>
    <w:rsid w:val="0050054A"/>
    <w:rsid w:val="005032FC"/>
    <w:rsid w:val="005047F7"/>
    <w:rsid w:val="00510B53"/>
    <w:rsid w:val="00512BF2"/>
    <w:rsid w:val="00513FB0"/>
    <w:rsid w:val="005140EC"/>
    <w:rsid w:val="00517A0C"/>
    <w:rsid w:val="00520420"/>
    <w:rsid w:val="00540492"/>
    <w:rsid w:val="00541D81"/>
    <w:rsid w:val="00544A2C"/>
    <w:rsid w:val="00545B22"/>
    <w:rsid w:val="005467B0"/>
    <w:rsid w:val="005511E2"/>
    <w:rsid w:val="005528D6"/>
    <w:rsid w:val="00552949"/>
    <w:rsid w:val="005576CF"/>
    <w:rsid w:val="00563ACF"/>
    <w:rsid w:val="00565BF0"/>
    <w:rsid w:val="0056663D"/>
    <w:rsid w:val="00567ABD"/>
    <w:rsid w:val="00571AB5"/>
    <w:rsid w:val="00572C83"/>
    <w:rsid w:val="00583B3E"/>
    <w:rsid w:val="005844C8"/>
    <w:rsid w:val="00584AC6"/>
    <w:rsid w:val="00584C6C"/>
    <w:rsid w:val="00585347"/>
    <w:rsid w:val="00586930"/>
    <w:rsid w:val="005903F6"/>
    <w:rsid w:val="00592F37"/>
    <w:rsid w:val="005943FA"/>
    <w:rsid w:val="005A0F73"/>
    <w:rsid w:val="005A2DF5"/>
    <w:rsid w:val="005A3A39"/>
    <w:rsid w:val="005A538F"/>
    <w:rsid w:val="005B1C69"/>
    <w:rsid w:val="005B3EB9"/>
    <w:rsid w:val="005B48D6"/>
    <w:rsid w:val="005B48FB"/>
    <w:rsid w:val="005B5DC7"/>
    <w:rsid w:val="005B6F89"/>
    <w:rsid w:val="005C5763"/>
    <w:rsid w:val="005C58B7"/>
    <w:rsid w:val="005D2D67"/>
    <w:rsid w:val="005D5094"/>
    <w:rsid w:val="005D7E00"/>
    <w:rsid w:val="005E1326"/>
    <w:rsid w:val="005E250C"/>
    <w:rsid w:val="005E572D"/>
    <w:rsid w:val="005E7F84"/>
    <w:rsid w:val="005F67E5"/>
    <w:rsid w:val="005F7143"/>
    <w:rsid w:val="006009AF"/>
    <w:rsid w:val="0060219C"/>
    <w:rsid w:val="00606A22"/>
    <w:rsid w:val="006102D4"/>
    <w:rsid w:val="00611DCA"/>
    <w:rsid w:val="00612FD9"/>
    <w:rsid w:val="00614859"/>
    <w:rsid w:val="0061701F"/>
    <w:rsid w:val="006212AC"/>
    <w:rsid w:val="0062550B"/>
    <w:rsid w:val="00625FED"/>
    <w:rsid w:val="00627712"/>
    <w:rsid w:val="00632AE8"/>
    <w:rsid w:val="00634E7E"/>
    <w:rsid w:val="00636883"/>
    <w:rsid w:val="0064385A"/>
    <w:rsid w:val="00645107"/>
    <w:rsid w:val="00645F9E"/>
    <w:rsid w:val="00646FA8"/>
    <w:rsid w:val="0065084B"/>
    <w:rsid w:val="0065674C"/>
    <w:rsid w:val="006606D4"/>
    <w:rsid w:val="00661C6C"/>
    <w:rsid w:val="00664380"/>
    <w:rsid w:val="00664FDC"/>
    <w:rsid w:val="00665BB0"/>
    <w:rsid w:val="00670642"/>
    <w:rsid w:val="00672379"/>
    <w:rsid w:val="00675400"/>
    <w:rsid w:val="006804B5"/>
    <w:rsid w:val="0068648C"/>
    <w:rsid w:val="0068661B"/>
    <w:rsid w:val="006913A8"/>
    <w:rsid w:val="00692642"/>
    <w:rsid w:val="00692656"/>
    <w:rsid w:val="00694D02"/>
    <w:rsid w:val="00695735"/>
    <w:rsid w:val="006A05CE"/>
    <w:rsid w:val="006A0A5B"/>
    <w:rsid w:val="006A1E6D"/>
    <w:rsid w:val="006A26CB"/>
    <w:rsid w:val="006A781C"/>
    <w:rsid w:val="006B188B"/>
    <w:rsid w:val="006B3A39"/>
    <w:rsid w:val="006B6A06"/>
    <w:rsid w:val="006C2278"/>
    <w:rsid w:val="006C4CB1"/>
    <w:rsid w:val="006C6BAF"/>
    <w:rsid w:val="006D0A14"/>
    <w:rsid w:val="006D5399"/>
    <w:rsid w:val="006D7104"/>
    <w:rsid w:val="006E0888"/>
    <w:rsid w:val="006E24EC"/>
    <w:rsid w:val="006E553A"/>
    <w:rsid w:val="006E5B5E"/>
    <w:rsid w:val="006F4E02"/>
    <w:rsid w:val="006F5CC6"/>
    <w:rsid w:val="00701BD2"/>
    <w:rsid w:val="00703282"/>
    <w:rsid w:val="00704027"/>
    <w:rsid w:val="0070660C"/>
    <w:rsid w:val="00707DB5"/>
    <w:rsid w:val="0071493E"/>
    <w:rsid w:val="0072010B"/>
    <w:rsid w:val="007249B0"/>
    <w:rsid w:val="00726968"/>
    <w:rsid w:val="00727B71"/>
    <w:rsid w:val="00731F6D"/>
    <w:rsid w:val="007327D2"/>
    <w:rsid w:val="007379D6"/>
    <w:rsid w:val="007454A4"/>
    <w:rsid w:val="00747895"/>
    <w:rsid w:val="00747CDA"/>
    <w:rsid w:val="00751B75"/>
    <w:rsid w:val="00752E9B"/>
    <w:rsid w:val="00765D1F"/>
    <w:rsid w:val="00770083"/>
    <w:rsid w:val="00772F01"/>
    <w:rsid w:val="007752C0"/>
    <w:rsid w:val="00775C07"/>
    <w:rsid w:val="00782690"/>
    <w:rsid w:val="007868C0"/>
    <w:rsid w:val="00786A66"/>
    <w:rsid w:val="00793436"/>
    <w:rsid w:val="00794EBF"/>
    <w:rsid w:val="007A2F26"/>
    <w:rsid w:val="007A58C4"/>
    <w:rsid w:val="007A5B89"/>
    <w:rsid w:val="007B06D7"/>
    <w:rsid w:val="007B21AA"/>
    <w:rsid w:val="007B5788"/>
    <w:rsid w:val="007B74E8"/>
    <w:rsid w:val="007C1C37"/>
    <w:rsid w:val="007C294D"/>
    <w:rsid w:val="007C5F86"/>
    <w:rsid w:val="007C7EB1"/>
    <w:rsid w:val="007D089F"/>
    <w:rsid w:val="007D1318"/>
    <w:rsid w:val="007D73F1"/>
    <w:rsid w:val="007E0A4C"/>
    <w:rsid w:val="007E7461"/>
    <w:rsid w:val="007F0C2E"/>
    <w:rsid w:val="00801843"/>
    <w:rsid w:val="008037DA"/>
    <w:rsid w:val="00804ED6"/>
    <w:rsid w:val="00812CB6"/>
    <w:rsid w:val="00813588"/>
    <w:rsid w:val="00814058"/>
    <w:rsid w:val="00814403"/>
    <w:rsid w:val="008156C3"/>
    <w:rsid w:val="00820DD6"/>
    <w:rsid w:val="00823B3E"/>
    <w:rsid w:val="00824681"/>
    <w:rsid w:val="00825513"/>
    <w:rsid w:val="00825BE6"/>
    <w:rsid w:val="0082616D"/>
    <w:rsid w:val="00831C04"/>
    <w:rsid w:val="008321EB"/>
    <w:rsid w:val="0083281A"/>
    <w:rsid w:val="008406AD"/>
    <w:rsid w:val="00842E40"/>
    <w:rsid w:val="0084459A"/>
    <w:rsid w:val="008471B2"/>
    <w:rsid w:val="00850089"/>
    <w:rsid w:val="00851593"/>
    <w:rsid w:val="00853098"/>
    <w:rsid w:val="008547FA"/>
    <w:rsid w:val="00854D3C"/>
    <w:rsid w:val="008576BA"/>
    <w:rsid w:val="00863DC5"/>
    <w:rsid w:val="0086600B"/>
    <w:rsid w:val="00867863"/>
    <w:rsid w:val="00867F1A"/>
    <w:rsid w:val="0087138D"/>
    <w:rsid w:val="008718A6"/>
    <w:rsid w:val="00876386"/>
    <w:rsid w:val="008778AE"/>
    <w:rsid w:val="00881A13"/>
    <w:rsid w:val="00892E6A"/>
    <w:rsid w:val="008952DB"/>
    <w:rsid w:val="00896153"/>
    <w:rsid w:val="00897A97"/>
    <w:rsid w:val="008A1765"/>
    <w:rsid w:val="008A30B3"/>
    <w:rsid w:val="008A30F8"/>
    <w:rsid w:val="008A3578"/>
    <w:rsid w:val="008A3ED5"/>
    <w:rsid w:val="008A5DA1"/>
    <w:rsid w:val="008A6189"/>
    <w:rsid w:val="008B3150"/>
    <w:rsid w:val="008C5FFC"/>
    <w:rsid w:val="008C755B"/>
    <w:rsid w:val="008D16E1"/>
    <w:rsid w:val="008D1A59"/>
    <w:rsid w:val="008D1B29"/>
    <w:rsid w:val="008D4C29"/>
    <w:rsid w:val="008D51D9"/>
    <w:rsid w:val="008D58B6"/>
    <w:rsid w:val="008D5CFF"/>
    <w:rsid w:val="008D612F"/>
    <w:rsid w:val="008E066D"/>
    <w:rsid w:val="008E0E37"/>
    <w:rsid w:val="008E2710"/>
    <w:rsid w:val="008E48B6"/>
    <w:rsid w:val="008E4F34"/>
    <w:rsid w:val="008E50B5"/>
    <w:rsid w:val="008E5420"/>
    <w:rsid w:val="008E5E23"/>
    <w:rsid w:val="008F581B"/>
    <w:rsid w:val="0090150B"/>
    <w:rsid w:val="00901ACC"/>
    <w:rsid w:val="0090376C"/>
    <w:rsid w:val="00903A8E"/>
    <w:rsid w:val="00904A6B"/>
    <w:rsid w:val="00913454"/>
    <w:rsid w:val="00914A6D"/>
    <w:rsid w:val="00916CFA"/>
    <w:rsid w:val="00920B1E"/>
    <w:rsid w:val="00925133"/>
    <w:rsid w:val="009352AF"/>
    <w:rsid w:val="00937CE7"/>
    <w:rsid w:val="009457C1"/>
    <w:rsid w:val="00946DBB"/>
    <w:rsid w:val="009479DE"/>
    <w:rsid w:val="0095330B"/>
    <w:rsid w:val="009547DE"/>
    <w:rsid w:val="00961314"/>
    <w:rsid w:val="00961D14"/>
    <w:rsid w:val="009640A1"/>
    <w:rsid w:val="009670DB"/>
    <w:rsid w:val="00977C02"/>
    <w:rsid w:val="00980C82"/>
    <w:rsid w:val="00985B34"/>
    <w:rsid w:val="00986A2F"/>
    <w:rsid w:val="009908AD"/>
    <w:rsid w:val="0099253D"/>
    <w:rsid w:val="009A212E"/>
    <w:rsid w:val="009C2D12"/>
    <w:rsid w:val="009D086D"/>
    <w:rsid w:val="009D1BFE"/>
    <w:rsid w:val="009D244A"/>
    <w:rsid w:val="009D2D9E"/>
    <w:rsid w:val="009E25B6"/>
    <w:rsid w:val="009E2F7F"/>
    <w:rsid w:val="009E6DF3"/>
    <w:rsid w:val="00A05259"/>
    <w:rsid w:val="00A079C1"/>
    <w:rsid w:val="00A161C2"/>
    <w:rsid w:val="00A1722A"/>
    <w:rsid w:val="00A20822"/>
    <w:rsid w:val="00A22FAA"/>
    <w:rsid w:val="00A23BA0"/>
    <w:rsid w:val="00A30FE2"/>
    <w:rsid w:val="00A32A67"/>
    <w:rsid w:val="00A33F27"/>
    <w:rsid w:val="00A37341"/>
    <w:rsid w:val="00A41E70"/>
    <w:rsid w:val="00A42FA0"/>
    <w:rsid w:val="00A434A6"/>
    <w:rsid w:val="00A51402"/>
    <w:rsid w:val="00A531E2"/>
    <w:rsid w:val="00A5737F"/>
    <w:rsid w:val="00A57F6C"/>
    <w:rsid w:val="00A60774"/>
    <w:rsid w:val="00A62E0D"/>
    <w:rsid w:val="00A6639E"/>
    <w:rsid w:val="00A66C83"/>
    <w:rsid w:val="00A7152A"/>
    <w:rsid w:val="00A7390F"/>
    <w:rsid w:val="00A7432D"/>
    <w:rsid w:val="00A74A4A"/>
    <w:rsid w:val="00A768D9"/>
    <w:rsid w:val="00A76FD9"/>
    <w:rsid w:val="00A809F2"/>
    <w:rsid w:val="00A8448A"/>
    <w:rsid w:val="00A85EEB"/>
    <w:rsid w:val="00A921A6"/>
    <w:rsid w:val="00A93774"/>
    <w:rsid w:val="00A93C86"/>
    <w:rsid w:val="00A960B0"/>
    <w:rsid w:val="00A96C78"/>
    <w:rsid w:val="00AA13D6"/>
    <w:rsid w:val="00AA23DE"/>
    <w:rsid w:val="00AA4026"/>
    <w:rsid w:val="00AA6184"/>
    <w:rsid w:val="00AA7D99"/>
    <w:rsid w:val="00AB50CE"/>
    <w:rsid w:val="00AB6BB9"/>
    <w:rsid w:val="00AC4726"/>
    <w:rsid w:val="00AC5741"/>
    <w:rsid w:val="00AC7A51"/>
    <w:rsid w:val="00AD7B37"/>
    <w:rsid w:val="00AE0EF1"/>
    <w:rsid w:val="00AE3BFC"/>
    <w:rsid w:val="00AE733A"/>
    <w:rsid w:val="00AF093E"/>
    <w:rsid w:val="00AF0DE3"/>
    <w:rsid w:val="00AF3086"/>
    <w:rsid w:val="00AF401A"/>
    <w:rsid w:val="00B047C5"/>
    <w:rsid w:val="00B1172F"/>
    <w:rsid w:val="00B12B6A"/>
    <w:rsid w:val="00B131AF"/>
    <w:rsid w:val="00B143AF"/>
    <w:rsid w:val="00B1443E"/>
    <w:rsid w:val="00B154E5"/>
    <w:rsid w:val="00B16C2E"/>
    <w:rsid w:val="00B20653"/>
    <w:rsid w:val="00B219AD"/>
    <w:rsid w:val="00B21B90"/>
    <w:rsid w:val="00B23277"/>
    <w:rsid w:val="00B26AC2"/>
    <w:rsid w:val="00B34C8D"/>
    <w:rsid w:val="00B36B56"/>
    <w:rsid w:val="00B4487A"/>
    <w:rsid w:val="00B4638D"/>
    <w:rsid w:val="00B5031D"/>
    <w:rsid w:val="00B60FBE"/>
    <w:rsid w:val="00B62B4C"/>
    <w:rsid w:val="00B676C3"/>
    <w:rsid w:val="00B7017D"/>
    <w:rsid w:val="00B77D62"/>
    <w:rsid w:val="00B81B4D"/>
    <w:rsid w:val="00B8261A"/>
    <w:rsid w:val="00B83A79"/>
    <w:rsid w:val="00B87198"/>
    <w:rsid w:val="00B96D82"/>
    <w:rsid w:val="00B97E80"/>
    <w:rsid w:val="00BA0650"/>
    <w:rsid w:val="00BA3C27"/>
    <w:rsid w:val="00BA5832"/>
    <w:rsid w:val="00BA7BF8"/>
    <w:rsid w:val="00BB2B4C"/>
    <w:rsid w:val="00BB351C"/>
    <w:rsid w:val="00BB3C80"/>
    <w:rsid w:val="00BB7C15"/>
    <w:rsid w:val="00BD20E3"/>
    <w:rsid w:val="00BD3583"/>
    <w:rsid w:val="00BD4AB7"/>
    <w:rsid w:val="00BE0D0B"/>
    <w:rsid w:val="00BE5689"/>
    <w:rsid w:val="00BE5CBB"/>
    <w:rsid w:val="00BF6243"/>
    <w:rsid w:val="00BF73F1"/>
    <w:rsid w:val="00BF75AB"/>
    <w:rsid w:val="00C008D5"/>
    <w:rsid w:val="00C0162B"/>
    <w:rsid w:val="00C0394C"/>
    <w:rsid w:val="00C04184"/>
    <w:rsid w:val="00C14E1C"/>
    <w:rsid w:val="00C22A54"/>
    <w:rsid w:val="00C23E5F"/>
    <w:rsid w:val="00C2452D"/>
    <w:rsid w:val="00C25D80"/>
    <w:rsid w:val="00C27CC6"/>
    <w:rsid w:val="00C27D8A"/>
    <w:rsid w:val="00C33046"/>
    <w:rsid w:val="00C40AF9"/>
    <w:rsid w:val="00C420DB"/>
    <w:rsid w:val="00C479D8"/>
    <w:rsid w:val="00C56526"/>
    <w:rsid w:val="00C56864"/>
    <w:rsid w:val="00C60E3C"/>
    <w:rsid w:val="00C62121"/>
    <w:rsid w:val="00C65183"/>
    <w:rsid w:val="00C73503"/>
    <w:rsid w:val="00C744D0"/>
    <w:rsid w:val="00C76401"/>
    <w:rsid w:val="00C765A4"/>
    <w:rsid w:val="00C844B2"/>
    <w:rsid w:val="00C8569D"/>
    <w:rsid w:val="00C867A6"/>
    <w:rsid w:val="00C87112"/>
    <w:rsid w:val="00C97642"/>
    <w:rsid w:val="00CA00B4"/>
    <w:rsid w:val="00CA26A7"/>
    <w:rsid w:val="00CA2837"/>
    <w:rsid w:val="00CA4B48"/>
    <w:rsid w:val="00CA607B"/>
    <w:rsid w:val="00CB053A"/>
    <w:rsid w:val="00CB6645"/>
    <w:rsid w:val="00CC32C3"/>
    <w:rsid w:val="00CC470B"/>
    <w:rsid w:val="00CC4E5F"/>
    <w:rsid w:val="00CD473A"/>
    <w:rsid w:val="00CD4D0E"/>
    <w:rsid w:val="00CE59B2"/>
    <w:rsid w:val="00CE59E0"/>
    <w:rsid w:val="00CE6049"/>
    <w:rsid w:val="00CF0BD5"/>
    <w:rsid w:val="00CF12A8"/>
    <w:rsid w:val="00CF77CE"/>
    <w:rsid w:val="00D04529"/>
    <w:rsid w:val="00D050F9"/>
    <w:rsid w:val="00D20324"/>
    <w:rsid w:val="00D21D0F"/>
    <w:rsid w:val="00D2593A"/>
    <w:rsid w:val="00D300F0"/>
    <w:rsid w:val="00D33E2C"/>
    <w:rsid w:val="00D34C22"/>
    <w:rsid w:val="00D36A46"/>
    <w:rsid w:val="00D43456"/>
    <w:rsid w:val="00D506CF"/>
    <w:rsid w:val="00D517FA"/>
    <w:rsid w:val="00D55C74"/>
    <w:rsid w:val="00D56648"/>
    <w:rsid w:val="00D60B58"/>
    <w:rsid w:val="00D679B8"/>
    <w:rsid w:val="00D77504"/>
    <w:rsid w:val="00D83F7F"/>
    <w:rsid w:val="00D869B0"/>
    <w:rsid w:val="00D94C75"/>
    <w:rsid w:val="00DA3F9E"/>
    <w:rsid w:val="00DA400D"/>
    <w:rsid w:val="00DA4121"/>
    <w:rsid w:val="00DA5951"/>
    <w:rsid w:val="00DA7FDB"/>
    <w:rsid w:val="00DB07A7"/>
    <w:rsid w:val="00DB0EE1"/>
    <w:rsid w:val="00DB6187"/>
    <w:rsid w:val="00DC07E8"/>
    <w:rsid w:val="00DC1F78"/>
    <w:rsid w:val="00DC36C9"/>
    <w:rsid w:val="00DC6AA3"/>
    <w:rsid w:val="00DE18C6"/>
    <w:rsid w:val="00DE1A29"/>
    <w:rsid w:val="00DE1F2B"/>
    <w:rsid w:val="00DE2749"/>
    <w:rsid w:val="00DE27A5"/>
    <w:rsid w:val="00DE389D"/>
    <w:rsid w:val="00DE60B2"/>
    <w:rsid w:val="00DF27EA"/>
    <w:rsid w:val="00DF39ED"/>
    <w:rsid w:val="00E0116C"/>
    <w:rsid w:val="00E02659"/>
    <w:rsid w:val="00E0382D"/>
    <w:rsid w:val="00E120F2"/>
    <w:rsid w:val="00E13FB1"/>
    <w:rsid w:val="00E14E3F"/>
    <w:rsid w:val="00E16F54"/>
    <w:rsid w:val="00E3185A"/>
    <w:rsid w:val="00E323D8"/>
    <w:rsid w:val="00E342A6"/>
    <w:rsid w:val="00E34E6A"/>
    <w:rsid w:val="00E409E4"/>
    <w:rsid w:val="00E41BC2"/>
    <w:rsid w:val="00E4241E"/>
    <w:rsid w:val="00E43FA2"/>
    <w:rsid w:val="00E50491"/>
    <w:rsid w:val="00E56DF8"/>
    <w:rsid w:val="00E57BD1"/>
    <w:rsid w:val="00E6321B"/>
    <w:rsid w:val="00E7429D"/>
    <w:rsid w:val="00E7614B"/>
    <w:rsid w:val="00E855A2"/>
    <w:rsid w:val="00E91A2D"/>
    <w:rsid w:val="00E932F8"/>
    <w:rsid w:val="00E93A9F"/>
    <w:rsid w:val="00E958F3"/>
    <w:rsid w:val="00E9629A"/>
    <w:rsid w:val="00E96796"/>
    <w:rsid w:val="00EA0BD9"/>
    <w:rsid w:val="00EA301D"/>
    <w:rsid w:val="00EA3569"/>
    <w:rsid w:val="00EA3F67"/>
    <w:rsid w:val="00EA59A5"/>
    <w:rsid w:val="00EB2618"/>
    <w:rsid w:val="00EB3215"/>
    <w:rsid w:val="00EB33CE"/>
    <w:rsid w:val="00EC3721"/>
    <w:rsid w:val="00ED009F"/>
    <w:rsid w:val="00ED1E73"/>
    <w:rsid w:val="00ED21A4"/>
    <w:rsid w:val="00ED58E8"/>
    <w:rsid w:val="00ED59F2"/>
    <w:rsid w:val="00ED5D01"/>
    <w:rsid w:val="00ED7036"/>
    <w:rsid w:val="00ED7D2B"/>
    <w:rsid w:val="00EE37B5"/>
    <w:rsid w:val="00EE4849"/>
    <w:rsid w:val="00EF2417"/>
    <w:rsid w:val="00EF72D2"/>
    <w:rsid w:val="00EF77FC"/>
    <w:rsid w:val="00F03ABD"/>
    <w:rsid w:val="00F044BE"/>
    <w:rsid w:val="00F06334"/>
    <w:rsid w:val="00F262E0"/>
    <w:rsid w:val="00F267BD"/>
    <w:rsid w:val="00F33137"/>
    <w:rsid w:val="00F340AE"/>
    <w:rsid w:val="00F34DC0"/>
    <w:rsid w:val="00F40E32"/>
    <w:rsid w:val="00F4323C"/>
    <w:rsid w:val="00F5095F"/>
    <w:rsid w:val="00F51DDE"/>
    <w:rsid w:val="00F51F37"/>
    <w:rsid w:val="00F650E9"/>
    <w:rsid w:val="00F72C43"/>
    <w:rsid w:val="00F73292"/>
    <w:rsid w:val="00F8086D"/>
    <w:rsid w:val="00F844A0"/>
    <w:rsid w:val="00F8776E"/>
    <w:rsid w:val="00F943A2"/>
    <w:rsid w:val="00FA03BE"/>
    <w:rsid w:val="00FA163E"/>
    <w:rsid w:val="00FA3C1B"/>
    <w:rsid w:val="00FA5229"/>
    <w:rsid w:val="00FA54BF"/>
    <w:rsid w:val="00FB54C6"/>
    <w:rsid w:val="00FB5E3A"/>
    <w:rsid w:val="00FC06D2"/>
    <w:rsid w:val="00FC25F3"/>
    <w:rsid w:val="00FE0B2F"/>
    <w:rsid w:val="00FE23A7"/>
    <w:rsid w:val="00FE638D"/>
    <w:rsid w:val="00FF2BE6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81B"/>
    <w:pPr>
      <w:spacing w:before="12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8D5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28F5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008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140EC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F72E7"/>
    <w:pPr>
      <w:tabs>
        <w:tab w:val="center" w:pos="4320"/>
        <w:tab w:val="right" w:pos="8640"/>
      </w:tabs>
      <w:spacing w:before="0"/>
    </w:pPr>
    <w:rPr>
      <w:sz w:val="16"/>
    </w:rPr>
  </w:style>
  <w:style w:type="character" w:customStyle="1" w:styleId="FooterChar">
    <w:name w:val="Footer Char"/>
    <w:link w:val="Footer"/>
    <w:uiPriority w:val="99"/>
    <w:semiHidden/>
    <w:rsid w:val="00CC28F5"/>
    <w:rPr>
      <w:rFonts w:ascii="Arial" w:hAnsi="Arial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8F5"/>
    <w:rPr>
      <w:sz w:val="0"/>
      <w:szCs w:val="0"/>
      <w:lang w:val="en-US" w:eastAsia="en-US"/>
    </w:rPr>
  </w:style>
  <w:style w:type="character" w:styleId="PageNumber">
    <w:name w:val="page number"/>
    <w:uiPriority w:val="99"/>
    <w:rsid w:val="003F72E7"/>
    <w:rPr>
      <w:rFonts w:cs="Times New Roman"/>
    </w:rPr>
  </w:style>
  <w:style w:type="paragraph" w:customStyle="1" w:styleId="TableText">
    <w:name w:val="Table Text"/>
    <w:basedOn w:val="Normal"/>
    <w:uiPriority w:val="99"/>
    <w:rsid w:val="003F72E7"/>
    <w:rPr>
      <w:sz w:val="20"/>
    </w:rPr>
  </w:style>
  <w:style w:type="paragraph" w:customStyle="1" w:styleId="TableHeading">
    <w:name w:val="Table Heading"/>
    <w:basedOn w:val="Normal"/>
    <w:uiPriority w:val="99"/>
    <w:rsid w:val="003F72E7"/>
    <w:rPr>
      <w:b/>
      <w:sz w:val="20"/>
    </w:rPr>
  </w:style>
  <w:style w:type="paragraph" w:customStyle="1" w:styleId="Status">
    <w:name w:val="Status"/>
    <w:basedOn w:val="Normal"/>
    <w:uiPriority w:val="99"/>
    <w:rsid w:val="00AC4726"/>
    <w:pPr>
      <w:tabs>
        <w:tab w:val="left" w:pos="360"/>
        <w:tab w:val="left" w:pos="705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spacing w:before="0"/>
      <w:ind w:left="56"/>
      <w:jc w:val="right"/>
    </w:pPr>
    <w:rPr>
      <w:b/>
      <w:sz w:val="18"/>
    </w:rPr>
  </w:style>
  <w:style w:type="table" w:styleId="DarkList-Accent6">
    <w:name w:val="Dark List Accent 6"/>
    <w:basedOn w:val="TableNormal"/>
    <w:uiPriority w:val="99"/>
    <w:rsid w:val="00EC372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Shading-Accent6">
    <w:name w:val="Colorful Shading Accent 6"/>
    <w:basedOn w:val="TableNormal"/>
    <w:uiPriority w:val="99"/>
    <w:rsid w:val="00E120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TableGrid">
    <w:name w:val="Table Grid"/>
    <w:basedOn w:val="TableNormal"/>
    <w:uiPriority w:val="99"/>
    <w:rsid w:val="00E40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A85EEB"/>
    <w:pPr>
      <w:spacing w:before="0"/>
    </w:pPr>
    <w:rPr>
      <w:rFonts w:ascii="Courier New" w:hAnsi="Courier New" w:cs="Courier New"/>
      <w:color w:val="000000"/>
      <w:sz w:val="20"/>
    </w:rPr>
  </w:style>
  <w:style w:type="character" w:customStyle="1" w:styleId="PlainTextChar">
    <w:name w:val="Plain Text Char"/>
    <w:link w:val="PlainText"/>
    <w:uiPriority w:val="99"/>
    <w:locked/>
    <w:rsid w:val="00A85EEB"/>
    <w:rPr>
      <w:rFonts w:ascii="Courier New" w:eastAsia="Times New Roman" w:hAnsi="Courier New" w:cs="Courier New"/>
      <w:color w:val="000000"/>
    </w:rPr>
  </w:style>
  <w:style w:type="character" w:styleId="Hyperlink">
    <w:name w:val="Hyperlink"/>
    <w:uiPriority w:val="99"/>
    <w:rsid w:val="00C2452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51D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1D5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C28F5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1D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8F5"/>
    <w:rPr>
      <w:rFonts w:ascii="Arial" w:hAnsi="Arial"/>
      <w:b/>
      <w:bCs/>
      <w:sz w:val="20"/>
      <w:szCs w:val="20"/>
      <w:lang w:val="en-US" w:eastAsia="en-US"/>
    </w:rPr>
  </w:style>
  <w:style w:type="character" w:styleId="Emphasis">
    <w:name w:val="Emphasis"/>
    <w:qFormat/>
    <w:locked/>
    <w:rsid w:val="00300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81B"/>
    <w:pPr>
      <w:spacing w:before="12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8D5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28F5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008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140EC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F72E7"/>
    <w:pPr>
      <w:tabs>
        <w:tab w:val="center" w:pos="4320"/>
        <w:tab w:val="right" w:pos="8640"/>
      </w:tabs>
      <w:spacing w:before="0"/>
    </w:pPr>
    <w:rPr>
      <w:sz w:val="16"/>
    </w:rPr>
  </w:style>
  <w:style w:type="character" w:customStyle="1" w:styleId="FooterChar">
    <w:name w:val="Footer Char"/>
    <w:link w:val="Footer"/>
    <w:uiPriority w:val="99"/>
    <w:semiHidden/>
    <w:rsid w:val="00CC28F5"/>
    <w:rPr>
      <w:rFonts w:ascii="Arial" w:hAnsi="Arial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8F5"/>
    <w:rPr>
      <w:sz w:val="0"/>
      <w:szCs w:val="0"/>
      <w:lang w:val="en-US" w:eastAsia="en-US"/>
    </w:rPr>
  </w:style>
  <w:style w:type="character" w:styleId="PageNumber">
    <w:name w:val="page number"/>
    <w:uiPriority w:val="99"/>
    <w:rsid w:val="003F72E7"/>
    <w:rPr>
      <w:rFonts w:cs="Times New Roman"/>
    </w:rPr>
  </w:style>
  <w:style w:type="paragraph" w:customStyle="1" w:styleId="TableText">
    <w:name w:val="Table Text"/>
    <w:basedOn w:val="Normal"/>
    <w:uiPriority w:val="99"/>
    <w:rsid w:val="003F72E7"/>
    <w:rPr>
      <w:sz w:val="20"/>
    </w:rPr>
  </w:style>
  <w:style w:type="paragraph" w:customStyle="1" w:styleId="TableHeading">
    <w:name w:val="Table Heading"/>
    <w:basedOn w:val="Normal"/>
    <w:uiPriority w:val="99"/>
    <w:rsid w:val="003F72E7"/>
    <w:rPr>
      <w:b/>
      <w:sz w:val="20"/>
    </w:rPr>
  </w:style>
  <w:style w:type="paragraph" w:customStyle="1" w:styleId="Status">
    <w:name w:val="Status"/>
    <w:basedOn w:val="Normal"/>
    <w:uiPriority w:val="99"/>
    <w:rsid w:val="00AC4726"/>
    <w:pPr>
      <w:tabs>
        <w:tab w:val="left" w:pos="360"/>
        <w:tab w:val="left" w:pos="705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spacing w:before="0"/>
      <w:ind w:left="56"/>
      <w:jc w:val="right"/>
    </w:pPr>
    <w:rPr>
      <w:b/>
      <w:sz w:val="18"/>
    </w:rPr>
  </w:style>
  <w:style w:type="table" w:styleId="DarkList-Accent6">
    <w:name w:val="Dark List Accent 6"/>
    <w:basedOn w:val="TableNormal"/>
    <w:uiPriority w:val="99"/>
    <w:rsid w:val="00EC372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Shading-Accent6">
    <w:name w:val="Colorful Shading Accent 6"/>
    <w:basedOn w:val="TableNormal"/>
    <w:uiPriority w:val="99"/>
    <w:rsid w:val="00E120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TableGrid">
    <w:name w:val="Table Grid"/>
    <w:basedOn w:val="TableNormal"/>
    <w:uiPriority w:val="99"/>
    <w:rsid w:val="00E40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A85EEB"/>
    <w:pPr>
      <w:spacing w:before="0"/>
    </w:pPr>
    <w:rPr>
      <w:rFonts w:ascii="Courier New" w:hAnsi="Courier New" w:cs="Courier New"/>
      <w:color w:val="000000"/>
      <w:sz w:val="20"/>
    </w:rPr>
  </w:style>
  <w:style w:type="character" w:customStyle="1" w:styleId="PlainTextChar">
    <w:name w:val="Plain Text Char"/>
    <w:link w:val="PlainText"/>
    <w:uiPriority w:val="99"/>
    <w:locked/>
    <w:rsid w:val="00A85EEB"/>
    <w:rPr>
      <w:rFonts w:ascii="Courier New" w:eastAsia="Times New Roman" w:hAnsi="Courier New" w:cs="Courier New"/>
      <w:color w:val="000000"/>
    </w:rPr>
  </w:style>
  <w:style w:type="character" w:styleId="Hyperlink">
    <w:name w:val="Hyperlink"/>
    <w:uiPriority w:val="99"/>
    <w:rsid w:val="00C2452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51D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1D5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C28F5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1D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8F5"/>
    <w:rPr>
      <w:rFonts w:ascii="Arial" w:hAnsi="Arial"/>
      <w:b/>
      <w:bCs/>
      <w:sz w:val="20"/>
      <w:szCs w:val="20"/>
      <w:lang w:val="en-US" w:eastAsia="en-US"/>
    </w:rPr>
  </w:style>
  <w:style w:type="character" w:styleId="Emphasis">
    <w:name w:val="Emphasis"/>
    <w:qFormat/>
    <w:locked/>
    <w:rsid w:val="00300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53CD-9D06-4D67-9EE1-0DDE9EF7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Agenda/Minutes Template</vt:lpstr>
    </vt:vector>
  </TitlesOfParts>
  <Company>SMEC Australia Pty Ltd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Agenda/Minutes Template</dc:title>
  <dc:creator>lynne.wilson</dc:creator>
  <cp:lastModifiedBy>Cavanagh, Vanessa</cp:lastModifiedBy>
  <cp:revision>2</cp:revision>
  <cp:lastPrinted>2016-02-16T06:13:00Z</cp:lastPrinted>
  <dcterms:created xsi:type="dcterms:W3CDTF">2017-08-07T05:23:00Z</dcterms:created>
  <dcterms:modified xsi:type="dcterms:W3CDTF">2017-08-07T05:23:00Z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0x0101004CDD4F1B1AA18142AF8FDD03F49C8C99</vt:lpwstr>
  </property>
  <property fmtid="{D5CDD505-2E9C-101B-9397-08002B2CF9AE}" pid="3" name="WorkflowCreationPath">
    <vt:lpwstr>57a3cc15-ea5e-42a9-a54f-96f8a28b2f72,4;</vt:lpwstr>
  </property>
  <property fmtid="{D5CDD505-2E9C-101B-9397-08002B2CF9AE}" pid="4" name="Project Phase">
    <vt:lpwstr>
    </vt:lpwstr>
  </property>
  <property fmtid="{D5CDD505-2E9C-101B-9397-08002B2CF9AE}" pid="5" name="Knowledge Area">
    <vt:lpwstr>Not Project Related</vt:lpwstr>
  </property>
  <property fmtid="{D5CDD505-2E9C-101B-9397-08002B2CF9AE}" pid="6" name="Incident Reports">
    <vt:lpwstr>
    </vt:lpwstr>
  </property>
  <property fmtid="{D5CDD505-2E9C-101B-9397-08002B2CF9AE}" pid="7" name="Category">
    <vt:lpwstr>
    </vt:lpwstr>
  </property>
  <property fmtid="{D5CDD505-2E9C-101B-9397-08002B2CF9AE}" pid="8" name="Responsible Name">
    <vt:lpwstr>453;#Macpherson, Angus</vt:lpwstr>
  </property>
  <property fmtid="{D5CDD505-2E9C-101B-9397-08002B2CF9AE}" pid="9" name="Document Type">
    <vt:lpwstr>3. Templates</vt:lpwstr>
  </property>
  <property fmtid="{D5CDD505-2E9C-101B-9397-08002B2CF9AE}" pid="10" name="Visible">
    <vt:lpwstr>1</vt:lpwstr>
  </property>
  <property fmtid="{D5CDD505-2E9C-101B-9397-08002B2CF9AE}" pid="11" name="Priority">
    <vt:lpwstr>
    </vt:lpwstr>
  </property>
  <property fmtid="{D5CDD505-2E9C-101B-9397-08002B2CF9AE}" pid="12" name="PM Doc Type">
    <vt:lpwstr>
    </vt:lpwstr>
  </property>
  <property fmtid="{D5CDD505-2E9C-101B-9397-08002B2CF9AE}" pid="13" name="Doc ID">
    <vt:lpwstr>T-COR30010</vt:lpwstr>
  </property>
  <property fmtid="{D5CDD505-2E9C-101B-9397-08002B2CF9AE}" pid="14" name="Func">
    <vt:lpwstr>
    </vt:lpwstr>
  </property>
  <property fmtid="{D5CDD505-2E9C-101B-9397-08002B2CF9AE}" pid="15" name="Objective-Id">
    <vt:lpwstr>A5469826</vt:lpwstr>
  </property>
  <property fmtid="{D5CDD505-2E9C-101B-9397-08002B2CF9AE}" pid="16" name="Objective-Title">
    <vt:lpwstr>FM2_Meeting Mintues_M1 REF_221013</vt:lpwstr>
  </property>
  <property fmtid="{D5CDD505-2E9C-101B-9397-08002B2CF9AE}" pid="17" name="Objective-Comment">
    <vt:lpwstr>
    </vt:lpwstr>
  </property>
  <property fmtid="{D5CDD505-2E9C-101B-9397-08002B2CF9AE}" pid="18" name="Objective-CreationStamp">
    <vt:filetime>2013-10-30T03:53:43Z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2013-10-30T03:54:06Z</vt:filetime>
  </property>
  <property fmtid="{D5CDD505-2E9C-101B-9397-08002B2CF9AE}" pid="22" name="Objective-ModificationStamp">
    <vt:filetime>2013-10-30T03:54:08Z</vt:filetime>
  </property>
  <property fmtid="{D5CDD505-2E9C-101B-9397-08002B2CF9AE}" pid="23" name="Objective-Owner">
    <vt:lpwstr>WATSON Julian R</vt:lpwstr>
  </property>
  <property fmtid="{D5CDD505-2E9C-101B-9397-08002B2CF9AE}" pid="24" name="Objective-Path">
    <vt:lpwstr>Global Folder:RMS Global Folder:INFRASTRUCTURE PROJECTS:Active Projects:Southern:D/00566 M1 Princes Motorway Mt Ousley Climbing Lanes:01 Project Management:Meetings:01 project team meetings:</vt:lpwstr>
  </property>
  <property fmtid="{D5CDD505-2E9C-101B-9397-08002B2CF9AE}" pid="25" name="Objective-Parent">
    <vt:lpwstr>01 project team meetings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1.0</vt:lpwstr>
  </property>
  <property fmtid="{D5CDD505-2E9C-101B-9397-08002B2CF9AE}" pid="28" name="Objective-VersionNumber">
    <vt:r8>2</vt:r8>
  </property>
  <property fmtid="{D5CDD505-2E9C-101B-9397-08002B2CF9AE}" pid="29" name="Objective-VersionComment">
    <vt:lpwstr>Version 2</vt:lpwstr>
  </property>
  <property fmtid="{D5CDD505-2E9C-101B-9397-08002B2CF9AE}" pid="30" name="Objective-FileNumber">
    <vt:lpwstr>SF2012/015557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>
    </vt:lpwstr>
  </property>
</Properties>
</file>